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7ED1" w14:textId="77777777" w:rsidR="00C26B3E" w:rsidRPr="0077277C" w:rsidRDefault="00C26B3E" w:rsidP="00C26B3E">
      <w:pPr>
        <w:spacing w:before="100" w:beforeAutospacing="1" w:after="100" w:afterAutospacing="1" w:line="240" w:lineRule="auto"/>
        <w:jc w:val="center"/>
        <w:outlineLvl w:val="0"/>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b/>
          <w:bCs/>
          <w:sz w:val="24"/>
          <w:szCs w:val="24"/>
          <w:u w:val="single"/>
          <w:lang w:val="en-US" w:eastAsia="en-AU"/>
        </w:rPr>
        <w:t xml:space="preserve">Wiley Park Zone </w:t>
      </w:r>
    </w:p>
    <w:p w14:paraId="72BAD836" w14:textId="32AFA7B7" w:rsidR="00C26B3E" w:rsidRPr="0077277C" w:rsidRDefault="00C26B3E" w:rsidP="00C26B3E">
      <w:pPr>
        <w:spacing w:before="100" w:beforeAutospacing="1" w:after="100" w:afterAutospacing="1" w:line="240" w:lineRule="auto"/>
        <w:jc w:val="center"/>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b/>
          <w:bCs/>
          <w:sz w:val="24"/>
          <w:szCs w:val="24"/>
          <w:u w:val="single"/>
          <w:lang w:val="en-US" w:eastAsia="en-AU"/>
        </w:rPr>
        <w:t>PSSA Touch Football Draw 20</w:t>
      </w:r>
      <w:r>
        <w:rPr>
          <w:rFonts w:ascii="Times New Roman" w:eastAsia="Times New Roman" w:hAnsi="Times New Roman" w:cs="Times New Roman"/>
          <w:b/>
          <w:bCs/>
          <w:sz w:val="24"/>
          <w:szCs w:val="24"/>
          <w:u w:val="single"/>
          <w:lang w:val="en-US" w:eastAsia="en-AU"/>
        </w:rPr>
        <w:t>2</w:t>
      </w:r>
      <w:r w:rsidR="00D23147">
        <w:rPr>
          <w:rFonts w:ascii="Times New Roman" w:eastAsia="Times New Roman" w:hAnsi="Times New Roman" w:cs="Times New Roman"/>
          <w:b/>
          <w:bCs/>
          <w:sz w:val="24"/>
          <w:szCs w:val="24"/>
          <w:u w:val="single"/>
          <w:lang w:val="en-US" w:eastAsia="en-AU"/>
        </w:rPr>
        <w:t>2</w:t>
      </w:r>
    </w:p>
    <w:p w14:paraId="050589FB" w14:textId="1D840825"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 202</w:t>
      </w:r>
      <w:r w:rsidR="00D23147">
        <w:rPr>
          <w:rFonts w:ascii="Times New Roman" w:eastAsia="Times New Roman" w:hAnsi="Times New Roman" w:cs="Times New Roman"/>
          <w:sz w:val="24"/>
          <w:szCs w:val="24"/>
          <w:lang w:val="en-US" w:eastAsia="en-AU"/>
        </w:rPr>
        <w:t>2</w:t>
      </w:r>
      <w:r w:rsidRPr="0077277C">
        <w:rPr>
          <w:rFonts w:ascii="Times New Roman" w:eastAsia="Times New Roman" w:hAnsi="Times New Roman" w:cs="Times New Roman"/>
          <w:sz w:val="24"/>
          <w:szCs w:val="24"/>
          <w:lang w:val="en-US" w:eastAsia="en-AU"/>
        </w:rPr>
        <w:t xml:space="preserve"> Touch Football season will follow the rules as stated in the updated Wiley Park Constitution.</w:t>
      </w:r>
    </w:p>
    <w:p w14:paraId="45715FA6" w14:textId="77777777" w:rsidR="00C24DE9"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xml:space="preserve">Match results are to be entered online via </w:t>
      </w:r>
      <w:r w:rsidRPr="0077277C">
        <w:rPr>
          <w:rFonts w:ascii="Times New Roman" w:eastAsia="Times New Roman" w:hAnsi="Times New Roman" w:cs="Times New Roman"/>
          <w:b/>
          <w:bCs/>
          <w:sz w:val="24"/>
          <w:szCs w:val="24"/>
          <w:lang w:val="en-US" w:eastAsia="en-AU"/>
        </w:rPr>
        <w:t>Google Sheets</w:t>
      </w:r>
      <w:r w:rsidRPr="0077277C">
        <w:rPr>
          <w:rFonts w:ascii="Times New Roman" w:eastAsia="Times New Roman" w:hAnsi="Times New Roman" w:cs="Times New Roman"/>
          <w:sz w:val="24"/>
          <w:szCs w:val="24"/>
          <w:lang w:val="en-US" w:eastAsia="en-AU"/>
        </w:rPr>
        <w:t xml:space="preserve">, </w:t>
      </w:r>
    </w:p>
    <w:p w14:paraId="29CF8428" w14:textId="0E3CEB72" w:rsidR="00C24DE9" w:rsidRDefault="00DC16CA" w:rsidP="00C26B3E">
      <w:pPr>
        <w:spacing w:before="100" w:beforeAutospacing="1" w:after="100" w:afterAutospacing="1" w:line="240" w:lineRule="auto"/>
        <w:rPr>
          <w:rFonts w:ascii="Times New Roman" w:eastAsia="Times New Roman" w:hAnsi="Times New Roman" w:cs="Times New Roman"/>
          <w:sz w:val="24"/>
          <w:szCs w:val="24"/>
          <w:lang w:val="en-US" w:eastAsia="en-AU"/>
        </w:rPr>
      </w:pPr>
      <w:hyperlink r:id="rId5" w:history="1">
        <w:r w:rsidR="00C24DE9" w:rsidRPr="000D3F2F">
          <w:rPr>
            <w:rStyle w:val="Hyperlink"/>
            <w:rFonts w:ascii="Times New Roman" w:eastAsia="Times New Roman" w:hAnsi="Times New Roman" w:cs="Times New Roman"/>
            <w:sz w:val="24"/>
            <w:szCs w:val="24"/>
            <w:lang w:val="en-US" w:eastAsia="en-AU"/>
          </w:rPr>
          <w:t>https://docs.google.com/spreadsheets/d/14rlFl8lAfTeO8R7bK0v7Jll9_AOsIu3oSukH0v7mFMs/edit?usp=sharing</w:t>
        </w:r>
      </w:hyperlink>
    </w:p>
    <w:p w14:paraId="408B0720" w14:textId="17C1E7CE"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xml:space="preserve">If unsure how to access this Google Sheet, please send your match results to: </w:t>
      </w:r>
      <w:r>
        <w:rPr>
          <w:rFonts w:ascii="Times New Roman" w:eastAsia="Times New Roman" w:hAnsi="Times New Roman" w:cs="Times New Roman"/>
          <w:b/>
          <w:bCs/>
          <w:sz w:val="24"/>
          <w:szCs w:val="24"/>
          <w:lang w:val="en-US" w:eastAsia="en-AU"/>
        </w:rPr>
        <w:t>matthew.robinson62@det.nsw.edu.au</w:t>
      </w:r>
    </w:p>
    <w:p w14:paraId="309D1F28"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It is the responsibility of every school to provide witches hats (to mark the field) and a match ball for every game.</w:t>
      </w:r>
    </w:p>
    <w:p w14:paraId="16C114C8" w14:textId="77777777" w:rsidR="00C26B3E" w:rsidRPr="0077277C" w:rsidRDefault="00C26B3E" w:rsidP="00C26B3E">
      <w:pPr>
        <w:spacing w:before="100" w:beforeAutospacing="1" w:after="100" w:afterAutospacing="1" w:line="240" w:lineRule="auto"/>
        <w:outlineLvl w:val="0"/>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b/>
          <w:bCs/>
          <w:sz w:val="24"/>
          <w:szCs w:val="24"/>
          <w:lang w:val="en-US" w:eastAsia="en-AU"/>
        </w:rPr>
        <w:t>FYI:</w:t>
      </w:r>
    </w:p>
    <w:p w14:paraId="0846E891" w14:textId="41045695" w:rsidR="00C26B3E" w:rsidRPr="0077277C" w:rsidRDefault="00C26B3E" w:rsidP="00C26B3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There are </w:t>
      </w:r>
      <w:r w:rsidR="00E93F79">
        <w:rPr>
          <w:rFonts w:ascii="Times New Roman" w:eastAsia="Times New Roman" w:hAnsi="Times New Roman" w:cs="Times New Roman"/>
          <w:sz w:val="24"/>
          <w:szCs w:val="24"/>
          <w:lang w:val="en-US" w:eastAsia="en-AU"/>
        </w:rPr>
        <w:t>9</w:t>
      </w:r>
      <w:r>
        <w:rPr>
          <w:rFonts w:ascii="Times New Roman" w:eastAsia="Times New Roman" w:hAnsi="Times New Roman" w:cs="Times New Roman"/>
          <w:sz w:val="24"/>
          <w:szCs w:val="24"/>
          <w:lang w:val="en-US" w:eastAsia="en-AU"/>
        </w:rPr>
        <w:t xml:space="preserve"> x Senior teams and </w:t>
      </w:r>
      <w:r w:rsidR="00E93F79">
        <w:rPr>
          <w:rFonts w:ascii="Times New Roman" w:eastAsia="Times New Roman" w:hAnsi="Times New Roman" w:cs="Times New Roman"/>
          <w:sz w:val="24"/>
          <w:szCs w:val="24"/>
          <w:lang w:val="en-US" w:eastAsia="en-AU"/>
        </w:rPr>
        <w:t xml:space="preserve">9 </w:t>
      </w:r>
      <w:r w:rsidRPr="0077277C">
        <w:rPr>
          <w:rFonts w:ascii="Times New Roman" w:eastAsia="Times New Roman" w:hAnsi="Times New Roman" w:cs="Times New Roman"/>
          <w:sz w:val="24"/>
          <w:szCs w:val="24"/>
          <w:lang w:val="en-US" w:eastAsia="en-AU"/>
        </w:rPr>
        <w:t>x Junior teams</w:t>
      </w:r>
    </w:p>
    <w:p w14:paraId="2354C716" w14:textId="1C45B9C4" w:rsidR="00C26B3E" w:rsidRPr="0077277C" w:rsidRDefault="00C26B3E" w:rsidP="00C26B3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xml:space="preserve">There are </w:t>
      </w:r>
      <w:r w:rsidR="00DD7958">
        <w:rPr>
          <w:rFonts w:ascii="Times New Roman" w:eastAsia="Times New Roman" w:hAnsi="Times New Roman" w:cs="Times New Roman"/>
          <w:sz w:val="24"/>
          <w:szCs w:val="24"/>
          <w:lang w:val="en-US" w:eastAsia="en-AU"/>
        </w:rPr>
        <w:t>12</w:t>
      </w:r>
      <w:r w:rsidRPr="0077277C">
        <w:rPr>
          <w:rFonts w:ascii="Times New Roman" w:eastAsia="Times New Roman" w:hAnsi="Times New Roman" w:cs="Times New Roman"/>
          <w:sz w:val="24"/>
          <w:szCs w:val="24"/>
          <w:lang w:val="en-US" w:eastAsia="en-AU"/>
        </w:rPr>
        <w:t xml:space="preserve"> rounds in total</w:t>
      </w:r>
    </w:p>
    <w:p w14:paraId="06666A9E"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3 points for a win</w:t>
      </w:r>
    </w:p>
    <w:p w14:paraId="2214D7C9"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2 points for a draw</w:t>
      </w:r>
    </w:p>
    <w:p w14:paraId="14A71031"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1 point for a loss</w:t>
      </w:r>
    </w:p>
    <w:p w14:paraId="6824D6EE"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0 points for a forfeit</w:t>
      </w:r>
    </w:p>
    <w:p w14:paraId="68564BF7"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2 points for a wash out, unless you were scheduled for the BYE, in which case, you receive 3 points.</w:t>
      </w:r>
    </w:p>
    <w:p w14:paraId="51AD24F6"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xml:space="preserve">ALL games will be played at </w:t>
      </w:r>
      <w:r>
        <w:rPr>
          <w:rFonts w:ascii="Times New Roman" w:eastAsia="Times New Roman" w:hAnsi="Times New Roman" w:cs="Times New Roman"/>
          <w:sz w:val="24"/>
          <w:szCs w:val="24"/>
          <w:lang w:val="en-US" w:eastAsia="en-AU"/>
        </w:rPr>
        <w:t>CROYDON PARK</w:t>
      </w:r>
      <w:r w:rsidRPr="0077277C">
        <w:rPr>
          <w:rFonts w:ascii="Times New Roman" w:eastAsia="Times New Roman" w:hAnsi="Times New Roman" w:cs="Times New Roman"/>
          <w:sz w:val="24"/>
          <w:szCs w:val="24"/>
          <w:lang w:val="en-US" w:eastAsia="en-AU"/>
        </w:rPr>
        <w:t>.</w:t>
      </w:r>
    </w:p>
    <w:p w14:paraId="7A6FD039"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w:t>
      </w:r>
    </w:p>
    <w:p w14:paraId="2E941943" w14:textId="77777777"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Mr</w:t>
      </w:r>
      <w:r w:rsidRPr="0077277C">
        <w:rPr>
          <w:rFonts w:ascii="Times New Roman" w:eastAsia="Times New Roman" w:hAnsi="Times New Roman" w:cs="Times New Roman"/>
          <w:sz w:val="24"/>
          <w:szCs w:val="24"/>
          <w:lang w:val="en-US" w:eastAsia="en-AU"/>
        </w:rPr>
        <w:t xml:space="preserve"> </w:t>
      </w:r>
      <w:r>
        <w:rPr>
          <w:rFonts w:ascii="Times New Roman" w:eastAsia="Times New Roman" w:hAnsi="Times New Roman" w:cs="Times New Roman"/>
          <w:sz w:val="24"/>
          <w:szCs w:val="24"/>
          <w:lang w:val="en-US" w:eastAsia="en-AU"/>
        </w:rPr>
        <w:t>Matt Robinson</w:t>
      </w:r>
      <w:r w:rsidRPr="0077277C">
        <w:rPr>
          <w:rFonts w:ascii="Times New Roman" w:eastAsia="Times New Roman" w:hAnsi="Times New Roman" w:cs="Times New Roman"/>
          <w:sz w:val="24"/>
          <w:szCs w:val="24"/>
          <w:lang w:val="en-US" w:eastAsia="en-AU"/>
        </w:rPr>
        <w:br/>
        <w:t>Touch Football Convener</w:t>
      </w:r>
      <w:r w:rsidRPr="0077277C">
        <w:rPr>
          <w:rFonts w:ascii="Times New Roman" w:eastAsia="Times New Roman" w:hAnsi="Times New Roman" w:cs="Times New Roman"/>
          <w:sz w:val="24"/>
          <w:szCs w:val="24"/>
          <w:lang w:val="en-US" w:eastAsia="en-AU"/>
        </w:rPr>
        <w:br/>
      </w:r>
      <w:r>
        <w:rPr>
          <w:rFonts w:ascii="Times New Roman" w:eastAsia="Times New Roman" w:hAnsi="Times New Roman" w:cs="Times New Roman"/>
          <w:sz w:val="24"/>
          <w:szCs w:val="24"/>
          <w:lang w:val="en-US" w:eastAsia="en-AU"/>
        </w:rPr>
        <w:t>Ashbury</w:t>
      </w:r>
      <w:r w:rsidRPr="0077277C">
        <w:rPr>
          <w:rFonts w:ascii="Times New Roman" w:eastAsia="Times New Roman" w:hAnsi="Times New Roman" w:cs="Times New Roman"/>
          <w:sz w:val="24"/>
          <w:szCs w:val="24"/>
          <w:lang w:val="en-US" w:eastAsia="en-AU"/>
        </w:rPr>
        <w:t xml:space="preserve"> Public School</w:t>
      </w:r>
    </w:p>
    <w:p w14:paraId="2992BF8B" w14:textId="77777777" w:rsidR="00B4780A"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w:t>
      </w:r>
    </w:p>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3759"/>
      </w:tblGrid>
      <w:tr w:rsidR="00B4780A" w14:paraId="3F709AC2" w14:textId="77777777" w:rsidTr="004651E4">
        <w:trPr>
          <w:trHeight w:val="412"/>
        </w:trPr>
        <w:tc>
          <w:tcPr>
            <w:tcW w:w="3173" w:type="dxa"/>
          </w:tcPr>
          <w:p w14:paraId="7DCAF7C8" w14:textId="77777777" w:rsidR="00B4780A" w:rsidRDefault="00B4780A" w:rsidP="004651E4">
            <w:pPr>
              <w:spacing w:before="100" w:beforeAutospacing="1" w:after="100" w:afterAutospacing="1" w:line="240" w:lineRule="auto"/>
              <w:jc w:val="center"/>
              <w:rPr>
                <w:rFonts w:ascii="Times New Roman" w:eastAsia="Times New Roman" w:hAnsi="Times New Roman" w:cs="Times New Roman"/>
                <w:b/>
                <w:bCs/>
                <w:sz w:val="24"/>
                <w:szCs w:val="24"/>
                <w:u w:val="single"/>
                <w:lang w:val="en-US" w:eastAsia="en-AU"/>
              </w:rPr>
            </w:pPr>
            <w:r>
              <w:rPr>
                <w:rFonts w:ascii="Times New Roman" w:eastAsia="Times New Roman" w:hAnsi="Times New Roman" w:cs="Times New Roman"/>
                <w:b/>
                <w:bCs/>
                <w:sz w:val="24"/>
                <w:szCs w:val="24"/>
                <w:u w:val="single"/>
                <w:lang w:val="en-US" w:eastAsia="en-AU"/>
              </w:rPr>
              <w:t>Juniors</w:t>
            </w:r>
          </w:p>
        </w:tc>
        <w:tc>
          <w:tcPr>
            <w:tcW w:w="3759" w:type="dxa"/>
          </w:tcPr>
          <w:p w14:paraId="6E90AE03" w14:textId="77777777" w:rsidR="00B4780A" w:rsidRDefault="00B4780A" w:rsidP="004651E4">
            <w:pPr>
              <w:spacing w:before="100" w:beforeAutospacing="1" w:after="100" w:afterAutospacing="1" w:line="240" w:lineRule="auto"/>
              <w:jc w:val="center"/>
              <w:rPr>
                <w:rFonts w:ascii="Times New Roman" w:eastAsia="Times New Roman" w:hAnsi="Times New Roman" w:cs="Times New Roman"/>
                <w:b/>
                <w:bCs/>
                <w:sz w:val="24"/>
                <w:szCs w:val="24"/>
                <w:u w:val="single"/>
                <w:lang w:val="en-US" w:eastAsia="en-AU"/>
              </w:rPr>
            </w:pPr>
            <w:r>
              <w:rPr>
                <w:rFonts w:ascii="Times New Roman" w:eastAsia="Times New Roman" w:hAnsi="Times New Roman" w:cs="Times New Roman"/>
                <w:b/>
                <w:bCs/>
                <w:sz w:val="24"/>
                <w:szCs w:val="24"/>
                <w:u w:val="single"/>
                <w:lang w:val="en-US" w:eastAsia="en-AU"/>
              </w:rPr>
              <w:t>Seniors</w:t>
            </w:r>
          </w:p>
        </w:tc>
      </w:tr>
      <w:tr w:rsidR="00B4780A" w14:paraId="12E5C49F" w14:textId="77777777" w:rsidTr="004651E4">
        <w:trPr>
          <w:trHeight w:val="395"/>
        </w:trPr>
        <w:tc>
          <w:tcPr>
            <w:tcW w:w="3173" w:type="dxa"/>
          </w:tcPr>
          <w:p w14:paraId="5DEDCD15" w14:textId="77777777" w:rsidR="00B4780A" w:rsidRPr="00CF39B3" w:rsidRDefault="00B4780A"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sidRPr="00CF39B3">
              <w:rPr>
                <w:rFonts w:ascii="Times New Roman" w:eastAsia="Times New Roman" w:hAnsi="Times New Roman" w:cs="Times New Roman"/>
                <w:bCs/>
                <w:sz w:val="24"/>
                <w:szCs w:val="24"/>
                <w:lang w:val="en-US" w:eastAsia="en-AU"/>
              </w:rPr>
              <w:t>Ashbury</w:t>
            </w:r>
            <w:r>
              <w:rPr>
                <w:rFonts w:ascii="Times New Roman" w:eastAsia="Times New Roman" w:hAnsi="Times New Roman" w:cs="Times New Roman"/>
                <w:bCs/>
                <w:sz w:val="24"/>
                <w:szCs w:val="24"/>
                <w:lang w:val="en-US" w:eastAsia="en-AU"/>
              </w:rPr>
              <w:t xml:space="preserve"> </w:t>
            </w:r>
          </w:p>
        </w:tc>
        <w:tc>
          <w:tcPr>
            <w:tcW w:w="3759" w:type="dxa"/>
          </w:tcPr>
          <w:p w14:paraId="06E178D9" w14:textId="77777777" w:rsidR="00B4780A" w:rsidRPr="00FC5059" w:rsidRDefault="00B4780A" w:rsidP="004651E4">
            <w:pPr>
              <w:spacing w:before="100" w:beforeAutospacing="1" w:after="100" w:afterAutospacing="1" w:line="240" w:lineRule="auto"/>
              <w:ind w:left="974"/>
              <w:rPr>
                <w:rFonts w:ascii="Times New Roman" w:eastAsia="Times New Roman" w:hAnsi="Times New Roman" w:cs="Times New Roman"/>
                <w:bCs/>
                <w:sz w:val="24"/>
                <w:szCs w:val="24"/>
                <w:lang w:val="en-US" w:eastAsia="en-AU"/>
              </w:rPr>
            </w:pPr>
            <w:r w:rsidRPr="00FC5059">
              <w:rPr>
                <w:rFonts w:ascii="Times New Roman" w:eastAsia="Times New Roman" w:hAnsi="Times New Roman" w:cs="Times New Roman"/>
                <w:bCs/>
                <w:sz w:val="24"/>
                <w:szCs w:val="24"/>
                <w:lang w:val="en-US" w:eastAsia="en-AU"/>
              </w:rPr>
              <w:t xml:space="preserve">Ashbury </w:t>
            </w:r>
          </w:p>
        </w:tc>
      </w:tr>
      <w:tr w:rsidR="00B4780A" w14:paraId="22042584" w14:textId="77777777" w:rsidTr="004651E4">
        <w:trPr>
          <w:trHeight w:val="395"/>
        </w:trPr>
        <w:tc>
          <w:tcPr>
            <w:tcW w:w="3173" w:type="dxa"/>
          </w:tcPr>
          <w:p w14:paraId="13B4CC8D" w14:textId="273124F9" w:rsidR="00B4780A" w:rsidRPr="00CF39B3" w:rsidRDefault="00E93F79"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Pr>
                <w:rFonts w:ascii="Times New Roman" w:eastAsia="Times New Roman" w:hAnsi="Times New Roman" w:cs="Times New Roman"/>
                <w:sz w:val="24"/>
                <w:szCs w:val="24"/>
                <w:lang w:eastAsia="en-AU"/>
              </w:rPr>
              <w:t>Belmore North</w:t>
            </w:r>
            <w:r w:rsidR="00B4780A" w:rsidRPr="00CF39B3">
              <w:rPr>
                <w:rFonts w:ascii="Times New Roman" w:eastAsia="Times New Roman" w:hAnsi="Times New Roman" w:cs="Times New Roman"/>
                <w:sz w:val="24"/>
                <w:szCs w:val="24"/>
                <w:lang w:eastAsia="en-AU"/>
              </w:rPr>
              <w:t xml:space="preserve"> </w:t>
            </w:r>
          </w:p>
        </w:tc>
        <w:tc>
          <w:tcPr>
            <w:tcW w:w="3759" w:type="dxa"/>
          </w:tcPr>
          <w:p w14:paraId="1A17E6F6" w14:textId="13E21251" w:rsidR="00B4780A" w:rsidRPr="00FC5059" w:rsidRDefault="00E93F79" w:rsidP="004651E4">
            <w:pPr>
              <w:spacing w:before="100" w:beforeAutospacing="1" w:after="100" w:afterAutospacing="1" w:line="240" w:lineRule="auto"/>
              <w:ind w:left="974"/>
              <w:rPr>
                <w:rFonts w:ascii="Times New Roman" w:eastAsia="Times New Roman" w:hAnsi="Times New Roman" w:cs="Times New Roman"/>
                <w:bCs/>
                <w:sz w:val="24"/>
                <w:szCs w:val="24"/>
                <w:lang w:val="en-US" w:eastAsia="en-AU"/>
              </w:rPr>
            </w:pPr>
            <w:r>
              <w:rPr>
                <w:rFonts w:ascii="Times New Roman" w:eastAsia="Times New Roman" w:hAnsi="Times New Roman" w:cs="Times New Roman"/>
                <w:sz w:val="24"/>
                <w:szCs w:val="24"/>
                <w:lang w:eastAsia="en-AU"/>
              </w:rPr>
              <w:t>Belmore North</w:t>
            </w:r>
          </w:p>
        </w:tc>
      </w:tr>
      <w:tr w:rsidR="00B4780A" w14:paraId="69EA77DD" w14:textId="77777777" w:rsidTr="004651E4">
        <w:trPr>
          <w:trHeight w:val="386"/>
        </w:trPr>
        <w:tc>
          <w:tcPr>
            <w:tcW w:w="3173" w:type="dxa"/>
          </w:tcPr>
          <w:p w14:paraId="141FEAA2" w14:textId="77777777" w:rsidR="00B4780A" w:rsidRDefault="00B4780A" w:rsidP="004651E4">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Campsie</w:t>
            </w:r>
          </w:p>
        </w:tc>
        <w:tc>
          <w:tcPr>
            <w:tcW w:w="3759" w:type="dxa"/>
          </w:tcPr>
          <w:p w14:paraId="27790CBD" w14:textId="77777777" w:rsidR="00B4780A" w:rsidRPr="00FC5059" w:rsidRDefault="00B4780A" w:rsidP="004651E4">
            <w:pPr>
              <w:spacing w:before="100" w:beforeAutospacing="1" w:after="100" w:afterAutospacing="1" w:line="240" w:lineRule="auto"/>
              <w:ind w:left="974"/>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Campsie </w:t>
            </w:r>
          </w:p>
        </w:tc>
      </w:tr>
      <w:tr w:rsidR="00B4780A" w14:paraId="47B85916" w14:textId="77777777" w:rsidTr="004651E4">
        <w:trPr>
          <w:trHeight w:val="386"/>
        </w:trPr>
        <w:tc>
          <w:tcPr>
            <w:tcW w:w="3173" w:type="dxa"/>
          </w:tcPr>
          <w:p w14:paraId="630544E1" w14:textId="77777777" w:rsidR="00B4780A" w:rsidRPr="00CF39B3" w:rsidRDefault="00B4780A"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Pr>
                <w:rFonts w:ascii="Times New Roman" w:eastAsia="Times New Roman" w:hAnsi="Times New Roman" w:cs="Times New Roman"/>
                <w:sz w:val="24"/>
                <w:szCs w:val="24"/>
                <w:lang w:eastAsia="en-AU"/>
              </w:rPr>
              <w:t>Canterbury</w:t>
            </w:r>
          </w:p>
        </w:tc>
        <w:tc>
          <w:tcPr>
            <w:tcW w:w="3759" w:type="dxa"/>
          </w:tcPr>
          <w:p w14:paraId="5C3065A5" w14:textId="77777777" w:rsidR="00B4780A" w:rsidRPr="00FC5059" w:rsidRDefault="00B4780A" w:rsidP="004651E4">
            <w:pPr>
              <w:spacing w:before="100" w:beforeAutospacing="1" w:after="100" w:afterAutospacing="1" w:line="240" w:lineRule="auto"/>
              <w:ind w:left="974"/>
              <w:rPr>
                <w:rFonts w:ascii="Times New Roman" w:eastAsia="Times New Roman" w:hAnsi="Times New Roman" w:cs="Times New Roman"/>
                <w:bCs/>
                <w:sz w:val="24"/>
                <w:szCs w:val="24"/>
                <w:lang w:val="en-US" w:eastAsia="en-AU"/>
              </w:rPr>
            </w:pPr>
            <w:r>
              <w:rPr>
                <w:rFonts w:ascii="Times New Roman" w:eastAsia="Times New Roman" w:hAnsi="Times New Roman" w:cs="Times New Roman"/>
                <w:bCs/>
                <w:sz w:val="24"/>
                <w:szCs w:val="24"/>
                <w:lang w:val="en-US" w:eastAsia="en-AU"/>
              </w:rPr>
              <w:t>Canterbury</w:t>
            </w:r>
          </w:p>
        </w:tc>
      </w:tr>
      <w:tr w:rsidR="00B4780A" w14:paraId="4123BA75" w14:textId="77777777" w:rsidTr="004651E4">
        <w:trPr>
          <w:trHeight w:val="339"/>
        </w:trPr>
        <w:tc>
          <w:tcPr>
            <w:tcW w:w="3173" w:type="dxa"/>
          </w:tcPr>
          <w:p w14:paraId="063E7B49" w14:textId="77777777" w:rsidR="00B4780A" w:rsidRPr="007059B5" w:rsidRDefault="00B4780A"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sidRPr="00CF39B3">
              <w:rPr>
                <w:rFonts w:ascii="Times New Roman" w:eastAsia="Times New Roman" w:hAnsi="Times New Roman" w:cs="Times New Roman"/>
                <w:sz w:val="24"/>
                <w:szCs w:val="24"/>
                <w:lang w:eastAsia="en-AU"/>
              </w:rPr>
              <w:t>Clemton Park</w:t>
            </w:r>
          </w:p>
        </w:tc>
        <w:tc>
          <w:tcPr>
            <w:tcW w:w="3759" w:type="dxa"/>
          </w:tcPr>
          <w:p w14:paraId="260C4E47" w14:textId="77777777" w:rsidR="00B4780A" w:rsidRPr="00FC5059" w:rsidRDefault="00B4780A" w:rsidP="004651E4">
            <w:pPr>
              <w:spacing w:before="100" w:beforeAutospacing="1" w:after="100" w:afterAutospacing="1" w:line="240" w:lineRule="auto"/>
              <w:ind w:left="974"/>
              <w:rPr>
                <w:rFonts w:ascii="Times New Roman" w:eastAsia="Times New Roman" w:hAnsi="Times New Roman" w:cs="Times New Roman"/>
                <w:bCs/>
                <w:sz w:val="24"/>
                <w:szCs w:val="24"/>
                <w:lang w:val="en-US" w:eastAsia="en-AU"/>
              </w:rPr>
            </w:pPr>
            <w:r w:rsidRPr="00FC5059">
              <w:rPr>
                <w:rFonts w:ascii="Times New Roman" w:eastAsia="Times New Roman" w:hAnsi="Times New Roman" w:cs="Times New Roman"/>
                <w:bCs/>
                <w:sz w:val="24"/>
                <w:szCs w:val="24"/>
                <w:lang w:val="en-US" w:eastAsia="en-AU"/>
              </w:rPr>
              <w:t>Clemton Park</w:t>
            </w:r>
          </w:p>
        </w:tc>
      </w:tr>
      <w:tr w:rsidR="00B4780A" w14:paraId="4B93A9A2" w14:textId="77777777" w:rsidTr="004651E4">
        <w:trPr>
          <w:trHeight w:val="242"/>
        </w:trPr>
        <w:tc>
          <w:tcPr>
            <w:tcW w:w="3173" w:type="dxa"/>
          </w:tcPr>
          <w:p w14:paraId="12B4EAFB" w14:textId="77777777" w:rsidR="00B4780A" w:rsidRPr="00CF39B3" w:rsidRDefault="00B4780A" w:rsidP="004651E4">
            <w:pPr>
              <w:pStyle w:val="ListParagraph"/>
              <w:spacing w:before="100" w:beforeAutospacing="1" w:after="100" w:afterAutospacing="1" w:line="240" w:lineRule="auto"/>
              <w:rPr>
                <w:rFonts w:ascii="Times New Roman" w:eastAsia="Times New Roman" w:hAnsi="Times New Roman" w:cs="Times New Roman"/>
                <w:sz w:val="24"/>
                <w:szCs w:val="24"/>
                <w:lang w:eastAsia="en-AU"/>
              </w:rPr>
            </w:pPr>
            <w:r w:rsidRPr="00CF39B3">
              <w:rPr>
                <w:rFonts w:ascii="Times New Roman" w:eastAsia="Times New Roman" w:hAnsi="Times New Roman" w:cs="Times New Roman"/>
                <w:sz w:val="24"/>
                <w:szCs w:val="24"/>
                <w:lang w:eastAsia="en-AU"/>
              </w:rPr>
              <w:t xml:space="preserve">Earlwood </w:t>
            </w:r>
          </w:p>
        </w:tc>
        <w:tc>
          <w:tcPr>
            <w:tcW w:w="3759" w:type="dxa"/>
          </w:tcPr>
          <w:p w14:paraId="41A755CE" w14:textId="77777777" w:rsidR="00B4780A" w:rsidRPr="00FC5059" w:rsidRDefault="00B4780A" w:rsidP="004651E4">
            <w:pPr>
              <w:spacing w:before="100" w:beforeAutospacing="1" w:after="100" w:afterAutospacing="1" w:line="240" w:lineRule="auto"/>
              <w:ind w:left="974"/>
              <w:rPr>
                <w:rFonts w:ascii="Times New Roman" w:eastAsia="Times New Roman" w:hAnsi="Times New Roman" w:cs="Times New Roman"/>
                <w:sz w:val="24"/>
                <w:szCs w:val="24"/>
                <w:lang w:eastAsia="en-AU"/>
              </w:rPr>
            </w:pPr>
            <w:r w:rsidRPr="00FC5059">
              <w:rPr>
                <w:rFonts w:ascii="Times New Roman" w:eastAsia="Times New Roman" w:hAnsi="Times New Roman" w:cs="Times New Roman"/>
                <w:bCs/>
                <w:sz w:val="24"/>
                <w:szCs w:val="24"/>
                <w:lang w:val="en-US" w:eastAsia="en-AU"/>
              </w:rPr>
              <w:t>Earlwood</w:t>
            </w:r>
          </w:p>
        </w:tc>
      </w:tr>
      <w:tr w:rsidR="00B4780A" w14:paraId="24341F52" w14:textId="77777777" w:rsidTr="004651E4">
        <w:trPr>
          <w:trHeight w:val="242"/>
        </w:trPr>
        <w:tc>
          <w:tcPr>
            <w:tcW w:w="3173" w:type="dxa"/>
          </w:tcPr>
          <w:p w14:paraId="7ADF97F8" w14:textId="77777777" w:rsidR="00B4780A" w:rsidRPr="007059B5" w:rsidRDefault="00B4780A"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sidRPr="00CF39B3">
              <w:rPr>
                <w:rFonts w:ascii="Times New Roman" w:eastAsia="Times New Roman" w:hAnsi="Times New Roman" w:cs="Times New Roman"/>
                <w:sz w:val="24"/>
                <w:szCs w:val="24"/>
                <w:lang w:eastAsia="en-AU"/>
              </w:rPr>
              <w:t>Hampden Park</w:t>
            </w:r>
          </w:p>
        </w:tc>
        <w:tc>
          <w:tcPr>
            <w:tcW w:w="3759" w:type="dxa"/>
          </w:tcPr>
          <w:p w14:paraId="6ED6096A" w14:textId="4F77714C" w:rsidR="00B4780A" w:rsidRPr="00FC5059" w:rsidRDefault="00B4780A" w:rsidP="004651E4">
            <w:pPr>
              <w:spacing w:before="100" w:beforeAutospacing="1" w:after="100" w:afterAutospacing="1" w:line="240" w:lineRule="auto"/>
              <w:ind w:left="974"/>
              <w:rPr>
                <w:rFonts w:ascii="Times New Roman" w:eastAsia="Times New Roman" w:hAnsi="Times New Roman" w:cs="Times New Roman"/>
                <w:sz w:val="24"/>
                <w:szCs w:val="24"/>
                <w:lang w:eastAsia="en-AU"/>
              </w:rPr>
            </w:pPr>
            <w:r w:rsidRPr="00FC5059">
              <w:rPr>
                <w:rFonts w:ascii="Times New Roman" w:eastAsia="Times New Roman" w:hAnsi="Times New Roman" w:cs="Times New Roman"/>
                <w:bCs/>
                <w:sz w:val="24"/>
                <w:szCs w:val="24"/>
                <w:lang w:val="en-US" w:eastAsia="en-AU"/>
              </w:rPr>
              <w:t>Hampden Park</w:t>
            </w:r>
            <w:r>
              <w:rPr>
                <w:rFonts w:ascii="Times New Roman" w:eastAsia="Times New Roman" w:hAnsi="Times New Roman" w:cs="Times New Roman"/>
                <w:bCs/>
                <w:sz w:val="24"/>
                <w:szCs w:val="24"/>
                <w:lang w:val="en-US" w:eastAsia="en-AU"/>
              </w:rPr>
              <w:t xml:space="preserve"> </w:t>
            </w:r>
          </w:p>
        </w:tc>
      </w:tr>
      <w:tr w:rsidR="00B4780A" w14:paraId="0A1D857D" w14:textId="77777777" w:rsidTr="004651E4">
        <w:trPr>
          <w:trHeight w:val="242"/>
        </w:trPr>
        <w:tc>
          <w:tcPr>
            <w:tcW w:w="3173" w:type="dxa"/>
          </w:tcPr>
          <w:p w14:paraId="7EA25158" w14:textId="77777777" w:rsidR="00B4780A" w:rsidRPr="007059B5" w:rsidRDefault="00B4780A"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sidRPr="00CF39B3">
              <w:rPr>
                <w:rFonts w:ascii="Times New Roman" w:eastAsia="Times New Roman" w:hAnsi="Times New Roman" w:cs="Times New Roman"/>
                <w:sz w:val="24"/>
                <w:szCs w:val="24"/>
                <w:lang w:eastAsia="en-AU"/>
              </w:rPr>
              <w:t>Harcourt</w:t>
            </w:r>
          </w:p>
        </w:tc>
        <w:tc>
          <w:tcPr>
            <w:tcW w:w="3759" w:type="dxa"/>
          </w:tcPr>
          <w:p w14:paraId="3417A4E4" w14:textId="4FDCAD9E" w:rsidR="00B4780A" w:rsidRPr="00FC5059" w:rsidRDefault="00E93F79" w:rsidP="004651E4">
            <w:pPr>
              <w:spacing w:before="100" w:beforeAutospacing="1" w:after="100" w:afterAutospacing="1" w:line="240" w:lineRule="auto"/>
              <w:ind w:left="974"/>
              <w:rPr>
                <w:rFonts w:ascii="Times New Roman" w:eastAsia="Times New Roman" w:hAnsi="Times New Roman" w:cs="Times New Roman"/>
                <w:bCs/>
                <w:sz w:val="24"/>
                <w:szCs w:val="24"/>
                <w:lang w:val="en-US" w:eastAsia="en-AU"/>
              </w:rPr>
            </w:pPr>
            <w:r w:rsidRPr="00FC5059">
              <w:rPr>
                <w:rFonts w:ascii="Times New Roman" w:eastAsia="Times New Roman" w:hAnsi="Times New Roman" w:cs="Times New Roman"/>
                <w:bCs/>
                <w:sz w:val="24"/>
                <w:szCs w:val="24"/>
                <w:lang w:val="en-US" w:eastAsia="en-AU"/>
              </w:rPr>
              <w:t>Harcourt</w:t>
            </w:r>
          </w:p>
        </w:tc>
      </w:tr>
      <w:tr w:rsidR="00B4780A" w14:paraId="34A79B08" w14:textId="77777777" w:rsidTr="004651E4">
        <w:trPr>
          <w:trHeight w:val="242"/>
        </w:trPr>
        <w:tc>
          <w:tcPr>
            <w:tcW w:w="3173" w:type="dxa"/>
          </w:tcPr>
          <w:p w14:paraId="2996CAE7" w14:textId="62E55DAE" w:rsidR="00B4780A" w:rsidRPr="007059B5" w:rsidRDefault="00B4780A" w:rsidP="004651E4">
            <w:pPr>
              <w:pStyle w:val="ListParagraph"/>
              <w:spacing w:before="100" w:beforeAutospacing="1" w:after="100" w:afterAutospacing="1" w:line="240" w:lineRule="auto"/>
              <w:rPr>
                <w:rFonts w:ascii="Times New Roman" w:eastAsia="Times New Roman" w:hAnsi="Times New Roman" w:cs="Times New Roman"/>
                <w:bCs/>
                <w:sz w:val="24"/>
                <w:szCs w:val="24"/>
                <w:lang w:val="en-US" w:eastAsia="en-AU"/>
              </w:rPr>
            </w:pPr>
            <w:r>
              <w:rPr>
                <w:rFonts w:ascii="Times New Roman" w:eastAsia="Times New Roman" w:hAnsi="Times New Roman" w:cs="Times New Roman"/>
                <w:sz w:val="24"/>
                <w:szCs w:val="24"/>
                <w:lang w:eastAsia="en-AU"/>
              </w:rPr>
              <w:t xml:space="preserve">McCallums Hill </w:t>
            </w:r>
          </w:p>
        </w:tc>
        <w:tc>
          <w:tcPr>
            <w:tcW w:w="3759" w:type="dxa"/>
          </w:tcPr>
          <w:p w14:paraId="18F2C621" w14:textId="257DD9D8" w:rsidR="00B4780A" w:rsidRPr="00FC5059" w:rsidRDefault="00E93F79" w:rsidP="004651E4">
            <w:pPr>
              <w:spacing w:before="100" w:beforeAutospacing="1" w:after="100" w:afterAutospacing="1" w:line="240" w:lineRule="auto"/>
              <w:ind w:left="974"/>
              <w:rPr>
                <w:rFonts w:ascii="Times New Roman" w:eastAsia="Times New Roman" w:hAnsi="Times New Roman" w:cs="Times New Roman"/>
                <w:bCs/>
                <w:sz w:val="24"/>
                <w:szCs w:val="24"/>
                <w:lang w:val="en-US" w:eastAsia="en-AU"/>
              </w:rPr>
            </w:pPr>
            <w:r>
              <w:rPr>
                <w:rFonts w:ascii="Times New Roman" w:eastAsia="Times New Roman" w:hAnsi="Times New Roman" w:cs="Times New Roman"/>
                <w:sz w:val="24"/>
                <w:szCs w:val="24"/>
                <w:lang w:eastAsia="en-AU"/>
              </w:rPr>
              <w:t>McCallums Hill</w:t>
            </w:r>
          </w:p>
        </w:tc>
      </w:tr>
    </w:tbl>
    <w:p w14:paraId="0070846C" w14:textId="39F45CCF" w:rsidR="00B4780A" w:rsidRPr="005C5F69" w:rsidRDefault="00B4780A" w:rsidP="00B4780A">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b/>
          <w:bCs/>
          <w:sz w:val="24"/>
          <w:szCs w:val="24"/>
          <w:u w:val="single"/>
          <w:lang w:val="en-US" w:eastAsia="en-AU"/>
        </w:rPr>
        <w:t>Competing Schools</w:t>
      </w:r>
    </w:p>
    <w:p w14:paraId="7794C0FA" w14:textId="77777777" w:rsidR="00B4780A" w:rsidRDefault="00B4780A" w:rsidP="00B4780A">
      <w:pPr>
        <w:spacing w:before="100" w:beforeAutospacing="1" w:after="100" w:afterAutospacing="1" w:line="240" w:lineRule="auto"/>
        <w:outlineLvl w:val="0"/>
        <w:rPr>
          <w:rFonts w:ascii="Times New Roman" w:eastAsia="Times New Roman" w:hAnsi="Times New Roman" w:cs="Times New Roman"/>
          <w:b/>
          <w:bCs/>
          <w:sz w:val="24"/>
          <w:szCs w:val="24"/>
          <w:u w:val="single"/>
          <w:lang w:val="en-US" w:eastAsia="en-AU"/>
        </w:rPr>
      </w:pPr>
    </w:p>
    <w:p w14:paraId="20BC3B4C" w14:textId="77777777" w:rsidR="00B4780A" w:rsidRDefault="00B4780A" w:rsidP="00B4780A">
      <w:pPr>
        <w:spacing w:before="100" w:beforeAutospacing="1" w:after="100" w:afterAutospacing="1" w:line="240" w:lineRule="auto"/>
        <w:outlineLvl w:val="0"/>
        <w:rPr>
          <w:rFonts w:ascii="Times New Roman" w:eastAsia="Times New Roman" w:hAnsi="Times New Roman" w:cs="Times New Roman"/>
          <w:b/>
          <w:bCs/>
          <w:sz w:val="24"/>
          <w:szCs w:val="24"/>
          <w:u w:val="single"/>
          <w:lang w:val="en-US" w:eastAsia="en-AU"/>
        </w:rPr>
      </w:pPr>
    </w:p>
    <w:p w14:paraId="703B9704" w14:textId="77777777" w:rsidR="00B4780A" w:rsidRDefault="00B4780A" w:rsidP="00B4780A">
      <w:pPr>
        <w:spacing w:before="100" w:beforeAutospacing="1" w:after="100" w:afterAutospacing="1" w:line="240" w:lineRule="auto"/>
        <w:outlineLvl w:val="0"/>
        <w:rPr>
          <w:rFonts w:ascii="Times New Roman" w:eastAsia="Times New Roman" w:hAnsi="Times New Roman" w:cs="Times New Roman"/>
          <w:b/>
          <w:bCs/>
          <w:sz w:val="24"/>
          <w:szCs w:val="24"/>
          <w:u w:val="single"/>
          <w:lang w:val="en-US" w:eastAsia="en-AU"/>
        </w:rPr>
      </w:pPr>
    </w:p>
    <w:p w14:paraId="391D6E70" w14:textId="77777777" w:rsidR="00B4780A" w:rsidRDefault="00B4780A" w:rsidP="00B4780A">
      <w:pPr>
        <w:spacing w:before="100" w:beforeAutospacing="1" w:after="100" w:afterAutospacing="1" w:line="240" w:lineRule="auto"/>
        <w:outlineLvl w:val="0"/>
        <w:rPr>
          <w:rFonts w:ascii="Times New Roman" w:eastAsia="Times New Roman" w:hAnsi="Times New Roman" w:cs="Times New Roman"/>
          <w:b/>
          <w:bCs/>
          <w:sz w:val="24"/>
          <w:szCs w:val="24"/>
          <w:u w:val="single"/>
          <w:lang w:val="en-US" w:eastAsia="en-AU"/>
        </w:rPr>
      </w:pPr>
    </w:p>
    <w:p w14:paraId="39228D70" w14:textId="77777777" w:rsidR="00B4780A" w:rsidRDefault="00B4780A" w:rsidP="00B4780A">
      <w:pPr>
        <w:spacing w:before="100" w:beforeAutospacing="1" w:after="100" w:afterAutospacing="1" w:line="240" w:lineRule="auto"/>
        <w:outlineLvl w:val="0"/>
        <w:rPr>
          <w:rFonts w:ascii="Times New Roman" w:eastAsia="Times New Roman" w:hAnsi="Times New Roman" w:cs="Times New Roman"/>
          <w:b/>
          <w:bCs/>
          <w:sz w:val="24"/>
          <w:szCs w:val="24"/>
          <w:u w:val="single"/>
          <w:lang w:val="en-US" w:eastAsia="en-AU"/>
        </w:rPr>
      </w:pPr>
    </w:p>
    <w:p w14:paraId="7D98D7DA" w14:textId="77777777" w:rsidR="00B4780A" w:rsidRDefault="00B4780A" w:rsidP="00B4780A">
      <w:pPr>
        <w:spacing w:before="100" w:beforeAutospacing="1" w:after="100" w:afterAutospacing="1" w:line="240" w:lineRule="auto"/>
        <w:outlineLvl w:val="0"/>
        <w:rPr>
          <w:rFonts w:ascii="Times New Roman" w:eastAsia="Times New Roman" w:hAnsi="Times New Roman" w:cs="Times New Roman"/>
          <w:b/>
          <w:bCs/>
          <w:sz w:val="24"/>
          <w:szCs w:val="24"/>
          <w:u w:val="single"/>
          <w:lang w:val="en-US" w:eastAsia="en-AU"/>
        </w:rPr>
      </w:pPr>
    </w:p>
    <w:p w14:paraId="0299F13E" w14:textId="5EA2E0B1" w:rsidR="00C26B3E" w:rsidRPr="0077277C" w:rsidRDefault="00C26B3E" w:rsidP="00C26B3E">
      <w:pPr>
        <w:spacing w:before="100" w:beforeAutospacing="1" w:after="100" w:afterAutospacing="1" w:line="240" w:lineRule="auto"/>
        <w:rPr>
          <w:rFonts w:ascii="Times New Roman" w:eastAsia="Times New Roman" w:hAnsi="Times New Roman" w:cs="Times New Roman"/>
          <w:sz w:val="24"/>
          <w:szCs w:val="24"/>
          <w:lang w:val="en-US" w:eastAsia="en-AU"/>
        </w:rPr>
      </w:pPr>
    </w:p>
    <w:p w14:paraId="66C87917" w14:textId="77777777" w:rsidR="00C26B3E" w:rsidRDefault="00C26B3E" w:rsidP="00C26B3E">
      <w:pPr>
        <w:spacing w:before="100" w:beforeAutospacing="1" w:after="100" w:afterAutospacing="1" w:line="240" w:lineRule="auto"/>
        <w:rPr>
          <w:rFonts w:ascii="Times New Roman" w:eastAsia="Times New Roman" w:hAnsi="Times New Roman" w:cs="Times New Roman"/>
          <w:b/>
          <w:bCs/>
          <w:sz w:val="24"/>
          <w:szCs w:val="24"/>
          <w:lang w:val="en-US" w:eastAsia="en-AU"/>
        </w:rPr>
      </w:pPr>
      <w:r w:rsidRPr="0077277C">
        <w:rPr>
          <w:rFonts w:ascii="Times New Roman" w:eastAsia="Times New Roman" w:hAnsi="Times New Roman" w:cs="Times New Roman"/>
          <w:b/>
          <w:bCs/>
          <w:sz w:val="24"/>
          <w:szCs w:val="24"/>
          <w:lang w:val="en-US" w:eastAsia="en-AU"/>
        </w:rPr>
        <w:t> </w:t>
      </w:r>
    </w:p>
    <w:p w14:paraId="2AE022BC" w14:textId="77777777" w:rsidR="00C26B3E" w:rsidRPr="00DB674B" w:rsidRDefault="00C26B3E" w:rsidP="00C26B3E">
      <w:pPr>
        <w:rPr>
          <w:rFonts w:ascii="Times New Roman" w:eastAsia="Times New Roman" w:hAnsi="Times New Roman" w:cs="Times New Roman"/>
          <w:b/>
          <w:bCs/>
          <w:u w:val="single"/>
          <w:lang w:val="en-US" w:eastAsia="en-AU"/>
        </w:rPr>
      </w:pPr>
      <w:r w:rsidRPr="00DB674B">
        <w:rPr>
          <w:rFonts w:ascii="Times New Roman" w:eastAsia="Times New Roman" w:hAnsi="Times New Roman" w:cs="Times New Roman"/>
          <w:b/>
          <w:bCs/>
          <w:u w:val="single"/>
          <w:lang w:val="en-US" w:eastAsia="en-AU"/>
        </w:rPr>
        <w:t>Term 2</w:t>
      </w:r>
    </w:p>
    <w:p w14:paraId="1B5025CA" w14:textId="142223DE" w:rsidR="00B4780A" w:rsidRPr="00DB674B" w:rsidRDefault="00C26B3E" w:rsidP="00944984">
      <w:pPr>
        <w:spacing w:before="100" w:beforeAutospacing="1" w:after="100" w:afterAutospacing="1" w:line="240" w:lineRule="auto"/>
        <w:outlineLvl w:val="0"/>
        <w:rPr>
          <w:rFonts w:ascii="Times New Roman" w:eastAsia="Times New Roman" w:hAnsi="Times New Roman" w:cs="Times New Roman"/>
          <w:lang w:val="en-US" w:eastAsia="en-AU"/>
        </w:rPr>
      </w:pPr>
      <w:r w:rsidRPr="00DB674B">
        <w:rPr>
          <w:rFonts w:ascii="Times New Roman" w:eastAsia="Times New Roman" w:hAnsi="Times New Roman" w:cs="Times New Roman"/>
          <w:b/>
          <w:bCs/>
          <w:lang w:val="en-US" w:eastAsia="en-AU"/>
        </w:rPr>
        <w:t xml:space="preserve">Round 1 </w:t>
      </w:r>
      <w:r w:rsidR="00E9507C">
        <w:rPr>
          <w:rFonts w:ascii="Times New Roman" w:eastAsia="Times New Roman" w:hAnsi="Times New Roman" w:cs="Times New Roman"/>
          <w:b/>
          <w:bCs/>
          <w:lang w:val="en-US" w:eastAsia="en-AU"/>
        </w:rPr>
        <w:t>6</w:t>
      </w:r>
      <w:r w:rsidRPr="00DB674B">
        <w:rPr>
          <w:rFonts w:ascii="Times New Roman" w:eastAsia="Times New Roman" w:hAnsi="Times New Roman" w:cs="Times New Roman"/>
          <w:b/>
          <w:bCs/>
          <w:lang w:val="en-US" w:eastAsia="en-AU"/>
        </w:rPr>
        <w:t>/</w:t>
      </w:r>
      <w:r w:rsidR="00E9507C">
        <w:rPr>
          <w:rFonts w:ascii="Times New Roman" w:eastAsia="Times New Roman" w:hAnsi="Times New Roman" w:cs="Times New Roman"/>
          <w:b/>
          <w:bCs/>
          <w:lang w:val="en-US" w:eastAsia="en-AU"/>
        </w:rPr>
        <w:t>5</w:t>
      </w:r>
      <w:r w:rsidRPr="00DB674B">
        <w:rPr>
          <w:rFonts w:ascii="Times New Roman" w:eastAsia="Times New Roman" w:hAnsi="Times New Roman" w:cs="Times New Roman"/>
          <w:b/>
          <w:bCs/>
          <w:lang w:val="en-US" w:eastAsia="en-AU"/>
        </w:rPr>
        <w:t>/2</w:t>
      </w:r>
      <w:r w:rsidR="00E9507C">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2</w:t>
      </w:r>
      <w:r w:rsidR="00715BB2">
        <w:rPr>
          <w:rFonts w:ascii="Times New Roman" w:eastAsia="Times New Roman" w:hAnsi="Times New Roman" w:cs="Times New Roman"/>
          <w:b/>
          <w:bCs/>
          <w:lang w:val="en-US" w:eastAsia="en-AU"/>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B4780A" w14:paraId="2D324889" w14:textId="77777777" w:rsidTr="00B4780A">
        <w:trPr>
          <w:trHeight w:val="215"/>
        </w:trPr>
        <w:tc>
          <w:tcPr>
            <w:tcW w:w="440" w:type="dxa"/>
          </w:tcPr>
          <w:p w14:paraId="6D11F823" w14:textId="0179F80F" w:rsidR="00B4780A" w:rsidRPr="00DB674B" w:rsidRDefault="004F31F6" w:rsidP="00B4780A">
            <w:pPr>
              <w:jc w:val="center"/>
              <w:rPr>
                <w:sz w:val="20"/>
                <w:szCs w:val="20"/>
              </w:rPr>
            </w:pPr>
            <w:r>
              <w:rPr>
                <w:sz w:val="20"/>
                <w:szCs w:val="20"/>
              </w:rPr>
              <w:t>1</w:t>
            </w:r>
          </w:p>
        </w:tc>
        <w:tc>
          <w:tcPr>
            <w:tcW w:w="3000" w:type="dxa"/>
          </w:tcPr>
          <w:p w14:paraId="65694FDF" w14:textId="38A7C85D" w:rsidR="00B4780A" w:rsidRPr="00DB674B" w:rsidRDefault="00FD195F" w:rsidP="00B4780A">
            <w:pPr>
              <w:jc w:val="center"/>
              <w:rPr>
                <w:sz w:val="20"/>
                <w:szCs w:val="20"/>
              </w:rPr>
            </w:pPr>
            <w:r>
              <w:rPr>
                <w:sz w:val="20"/>
                <w:szCs w:val="20"/>
              </w:rPr>
              <w:t>Clemton Park</w:t>
            </w:r>
          </w:p>
        </w:tc>
        <w:tc>
          <w:tcPr>
            <w:tcW w:w="3000" w:type="dxa"/>
          </w:tcPr>
          <w:p w14:paraId="142A1347" w14:textId="02DB01A2" w:rsidR="00B4780A" w:rsidRPr="00DB674B" w:rsidRDefault="00C67E34" w:rsidP="00B4780A">
            <w:pPr>
              <w:jc w:val="center"/>
              <w:rPr>
                <w:sz w:val="20"/>
                <w:szCs w:val="20"/>
              </w:rPr>
            </w:pPr>
            <w:r>
              <w:rPr>
                <w:sz w:val="20"/>
                <w:szCs w:val="20"/>
              </w:rPr>
              <w:t>Hampden Park</w:t>
            </w:r>
          </w:p>
        </w:tc>
      </w:tr>
      <w:tr w:rsidR="00B4780A" w14:paraId="786BCD44" w14:textId="77777777" w:rsidTr="00DB674B">
        <w:trPr>
          <w:trHeight w:val="65"/>
        </w:trPr>
        <w:tc>
          <w:tcPr>
            <w:tcW w:w="440" w:type="dxa"/>
          </w:tcPr>
          <w:p w14:paraId="2C9FE953" w14:textId="62B10B6D" w:rsidR="00B4780A" w:rsidRPr="00DB674B" w:rsidRDefault="004F31F6" w:rsidP="00B4780A">
            <w:pPr>
              <w:jc w:val="center"/>
              <w:rPr>
                <w:sz w:val="20"/>
                <w:szCs w:val="20"/>
              </w:rPr>
            </w:pPr>
            <w:r>
              <w:rPr>
                <w:sz w:val="20"/>
                <w:szCs w:val="20"/>
              </w:rPr>
              <w:t>2</w:t>
            </w:r>
          </w:p>
        </w:tc>
        <w:tc>
          <w:tcPr>
            <w:tcW w:w="3000" w:type="dxa"/>
          </w:tcPr>
          <w:p w14:paraId="0DC6E8DA" w14:textId="1DD9D66E" w:rsidR="00B4780A" w:rsidRPr="00DB674B" w:rsidRDefault="00944984" w:rsidP="00B4780A">
            <w:pPr>
              <w:jc w:val="center"/>
              <w:rPr>
                <w:sz w:val="20"/>
                <w:szCs w:val="20"/>
              </w:rPr>
            </w:pPr>
            <w:r>
              <w:rPr>
                <w:sz w:val="20"/>
                <w:szCs w:val="20"/>
              </w:rPr>
              <w:t>Belmore North</w:t>
            </w:r>
          </w:p>
        </w:tc>
        <w:tc>
          <w:tcPr>
            <w:tcW w:w="3000" w:type="dxa"/>
          </w:tcPr>
          <w:p w14:paraId="22DFA28D" w14:textId="59A3344C" w:rsidR="00B4780A" w:rsidRPr="00DB674B" w:rsidRDefault="00C67E34" w:rsidP="00B4780A">
            <w:pPr>
              <w:jc w:val="center"/>
              <w:rPr>
                <w:sz w:val="20"/>
                <w:szCs w:val="20"/>
              </w:rPr>
            </w:pPr>
            <w:r w:rsidRPr="00DB674B">
              <w:rPr>
                <w:sz w:val="20"/>
                <w:szCs w:val="20"/>
              </w:rPr>
              <w:t>McCallums Hill</w:t>
            </w:r>
          </w:p>
        </w:tc>
      </w:tr>
      <w:tr w:rsidR="00B4780A" w14:paraId="20D5E7D4" w14:textId="77777777" w:rsidTr="00B4780A">
        <w:trPr>
          <w:trHeight w:val="301"/>
        </w:trPr>
        <w:tc>
          <w:tcPr>
            <w:tcW w:w="440" w:type="dxa"/>
          </w:tcPr>
          <w:p w14:paraId="284C0651" w14:textId="40FC53A9" w:rsidR="00B4780A" w:rsidRPr="00DB674B" w:rsidRDefault="004F31F6" w:rsidP="00B4780A">
            <w:pPr>
              <w:jc w:val="center"/>
              <w:rPr>
                <w:sz w:val="20"/>
                <w:szCs w:val="20"/>
              </w:rPr>
            </w:pPr>
            <w:r>
              <w:rPr>
                <w:sz w:val="20"/>
                <w:szCs w:val="20"/>
              </w:rPr>
              <w:t>3</w:t>
            </w:r>
          </w:p>
        </w:tc>
        <w:tc>
          <w:tcPr>
            <w:tcW w:w="3000" w:type="dxa"/>
          </w:tcPr>
          <w:p w14:paraId="079B26C6" w14:textId="75EA83AD" w:rsidR="00B4780A" w:rsidRPr="00DB674B" w:rsidRDefault="00C67E34" w:rsidP="00B4780A">
            <w:pPr>
              <w:jc w:val="center"/>
              <w:rPr>
                <w:sz w:val="20"/>
                <w:szCs w:val="20"/>
              </w:rPr>
            </w:pPr>
            <w:r>
              <w:rPr>
                <w:sz w:val="20"/>
                <w:szCs w:val="20"/>
              </w:rPr>
              <w:t>Harcourt</w:t>
            </w:r>
          </w:p>
        </w:tc>
        <w:tc>
          <w:tcPr>
            <w:tcW w:w="3000" w:type="dxa"/>
          </w:tcPr>
          <w:p w14:paraId="662B2922" w14:textId="7D5B6E4A" w:rsidR="00B4780A" w:rsidRPr="00DB674B" w:rsidRDefault="00C67E34" w:rsidP="00B4780A">
            <w:pPr>
              <w:jc w:val="center"/>
              <w:rPr>
                <w:sz w:val="20"/>
                <w:szCs w:val="20"/>
              </w:rPr>
            </w:pPr>
            <w:r>
              <w:rPr>
                <w:sz w:val="20"/>
                <w:szCs w:val="20"/>
              </w:rPr>
              <w:t>Campsie</w:t>
            </w:r>
            <w:r w:rsidR="00FD195F" w:rsidRPr="00DB674B">
              <w:rPr>
                <w:sz w:val="20"/>
                <w:szCs w:val="20"/>
              </w:rPr>
              <w:t xml:space="preserve"> </w:t>
            </w:r>
          </w:p>
        </w:tc>
      </w:tr>
      <w:tr w:rsidR="00DB674B" w14:paraId="6B0918BF" w14:textId="77777777" w:rsidTr="00DB674B">
        <w:trPr>
          <w:trHeight w:val="363"/>
        </w:trPr>
        <w:tc>
          <w:tcPr>
            <w:tcW w:w="440" w:type="dxa"/>
          </w:tcPr>
          <w:p w14:paraId="352B67A2" w14:textId="5D658638" w:rsidR="00DB674B" w:rsidRPr="00DB674B" w:rsidRDefault="004F31F6" w:rsidP="00DB674B">
            <w:pPr>
              <w:jc w:val="center"/>
              <w:rPr>
                <w:sz w:val="20"/>
                <w:szCs w:val="20"/>
              </w:rPr>
            </w:pPr>
            <w:r>
              <w:rPr>
                <w:sz w:val="20"/>
                <w:szCs w:val="20"/>
              </w:rPr>
              <w:t>4</w:t>
            </w:r>
          </w:p>
        </w:tc>
        <w:tc>
          <w:tcPr>
            <w:tcW w:w="3000" w:type="dxa"/>
          </w:tcPr>
          <w:p w14:paraId="5D3382D9" w14:textId="2785B7D5" w:rsidR="00DB674B" w:rsidRPr="00DB674B" w:rsidRDefault="00C67E34" w:rsidP="00DB674B">
            <w:pPr>
              <w:jc w:val="center"/>
              <w:rPr>
                <w:sz w:val="20"/>
                <w:szCs w:val="20"/>
              </w:rPr>
            </w:pPr>
            <w:r>
              <w:rPr>
                <w:sz w:val="20"/>
                <w:szCs w:val="20"/>
              </w:rPr>
              <w:t>Earlwood</w:t>
            </w:r>
          </w:p>
        </w:tc>
        <w:tc>
          <w:tcPr>
            <w:tcW w:w="3000" w:type="dxa"/>
          </w:tcPr>
          <w:p w14:paraId="1C2FA63C" w14:textId="244D36BD" w:rsidR="00DB674B" w:rsidRPr="00DB674B" w:rsidRDefault="00FD195F" w:rsidP="00DB674B">
            <w:pPr>
              <w:jc w:val="center"/>
              <w:rPr>
                <w:sz w:val="20"/>
                <w:szCs w:val="20"/>
              </w:rPr>
            </w:pPr>
            <w:r>
              <w:rPr>
                <w:sz w:val="20"/>
                <w:szCs w:val="20"/>
              </w:rPr>
              <w:t>Canterbury</w:t>
            </w:r>
          </w:p>
        </w:tc>
      </w:tr>
      <w:tr w:rsidR="004F31F6" w:rsidRPr="00DB674B" w14:paraId="65510E7F" w14:textId="77777777" w:rsidTr="004F31F6">
        <w:trPr>
          <w:trHeight w:val="363"/>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79CA6B80" w14:textId="5EE2535F" w:rsidR="004F31F6" w:rsidRPr="00DB674B" w:rsidRDefault="004F31F6" w:rsidP="001830BD">
            <w:pPr>
              <w:jc w:val="center"/>
              <w:rPr>
                <w:sz w:val="20"/>
                <w:szCs w:val="20"/>
              </w:rPr>
            </w:pPr>
            <w:r>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658AF56C" w14:textId="77777777" w:rsidR="004F31F6" w:rsidRPr="00DB674B" w:rsidRDefault="004F31F6" w:rsidP="001830BD">
            <w:pPr>
              <w:jc w:val="center"/>
              <w:rPr>
                <w:sz w:val="20"/>
                <w:szCs w:val="20"/>
              </w:rPr>
            </w:pPr>
            <w:r w:rsidRPr="00DB674B">
              <w:rPr>
                <w:sz w:val="20"/>
                <w:szCs w:val="20"/>
              </w:rPr>
              <w:t>Ashbury</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1EF62E0B" w14:textId="77777777" w:rsidR="004F31F6" w:rsidRPr="00DB674B" w:rsidRDefault="004F31F6" w:rsidP="001830BD">
            <w:pPr>
              <w:jc w:val="center"/>
              <w:rPr>
                <w:sz w:val="20"/>
                <w:szCs w:val="20"/>
              </w:rPr>
            </w:pPr>
            <w:r w:rsidRPr="00DB674B">
              <w:rPr>
                <w:sz w:val="20"/>
                <w:szCs w:val="20"/>
              </w:rPr>
              <w:t>BYE</w:t>
            </w:r>
          </w:p>
        </w:tc>
      </w:tr>
    </w:tbl>
    <w:p w14:paraId="682E0ECD" w14:textId="460DC504" w:rsidR="00A030F6" w:rsidRPr="00DB674B" w:rsidRDefault="00DC16CA">
      <w:pPr>
        <w:rPr>
          <w:sz w:val="2"/>
          <w:szCs w:val="2"/>
        </w:rPr>
      </w:pPr>
    </w:p>
    <w:p w14:paraId="5EF3FE2A" w14:textId="2429E733" w:rsidR="002F3CE6" w:rsidRPr="00944984" w:rsidRDefault="00EB103D" w:rsidP="002F3CE6">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t xml:space="preserve">Round 2: </w:t>
      </w:r>
      <w:r w:rsidR="00E9507C">
        <w:rPr>
          <w:rFonts w:ascii="Times New Roman" w:eastAsia="Times New Roman" w:hAnsi="Times New Roman" w:cs="Times New Roman"/>
          <w:b/>
          <w:bCs/>
          <w:lang w:val="en-US" w:eastAsia="en-AU"/>
        </w:rPr>
        <w:t>13</w:t>
      </w:r>
      <w:r w:rsidR="00B4780A" w:rsidRPr="00DB674B">
        <w:rPr>
          <w:rFonts w:ascii="Times New Roman" w:eastAsia="Times New Roman" w:hAnsi="Times New Roman" w:cs="Times New Roman"/>
          <w:b/>
          <w:bCs/>
          <w:lang w:val="en-US" w:eastAsia="en-AU"/>
        </w:rPr>
        <w:t>/5/2</w:t>
      </w:r>
      <w:r w:rsidR="00E9507C">
        <w:rPr>
          <w:rFonts w:ascii="Times New Roman" w:eastAsia="Times New Roman" w:hAnsi="Times New Roman" w:cs="Times New Roman"/>
          <w:b/>
          <w:bCs/>
          <w:lang w:val="en-US" w:eastAsia="en-AU"/>
        </w:rPr>
        <w:t>2</w:t>
      </w:r>
      <w:r w:rsidR="00B4780A" w:rsidRPr="00DB674B">
        <w:rPr>
          <w:rFonts w:ascii="Times New Roman" w:eastAsia="Times New Roman" w:hAnsi="Times New Roman" w:cs="Times New Roman"/>
          <w:b/>
          <w:bCs/>
          <w:lang w:val="en-US" w:eastAsia="en-AU"/>
        </w:rPr>
        <w:t xml:space="preserve"> Term 2 Week 3</w:t>
      </w:r>
      <w:r w:rsidR="00715BB2">
        <w:rPr>
          <w:rFonts w:ascii="Times New Roman" w:eastAsia="Times New Roman" w:hAnsi="Times New Roman" w:cs="Times New Roman"/>
          <w:b/>
          <w:bCs/>
          <w:lang w:val="en-US" w:eastAsia="en-AU"/>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551820" w14:paraId="07604364" w14:textId="77777777" w:rsidTr="004651E4">
        <w:trPr>
          <w:trHeight w:val="215"/>
        </w:trPr>
        <w:tc>
          <w:tcPr>
            <w:tcW w:w="440" w:type="dxa"/>
          </w:tcPr>
          <w:p w14:paraId="7CF6CFA7" w14:textId="38A2E7A8" w:rsidR="00551820" w:rsidRPr="00DB674B" w:rsidRDefault="00551820" w:rsidP="00551820">
            <w:pPr>
              <w:jc w:val="center"/>
              <w:rPr>
                <w:sz w:val="20"/>
                <w:szCs w:val="20"/>
              </w:rPr>
            </w:pPr>
            <w:r>
              <w:rPr>
                <w:sz w:val="20"/>
                <w:szCs w:val="20"/>
              </w:rPr>
              <w:t>1</w:t>
            </w:r>
          </w:p>
        </w:tc>
        <w:tc>
          <w:tcPr>
            <w:tcW w:w="3000" w:type="dxa"/>
          </w:tcPr>
          <w:p w14:paraId="238926FE" w14:textId="3DEF3A0B" w:rsidR="00551820" w:rsidRPr="00DB674B" w:rsidRDefault="00944984" w:rsidP="00551820">
            <w:pPr>
              <w:jc w:val="center"/>
              <w:rPr>
                <w:sz w:val="20"/>
                <w:szCs w:val="20"/>
              </w:rPr>
            </w:pPr>
            <w:r>
              <w:rPr>
                <w:sz w:val="20"/>
                <w:szCs w:val="20"/>
              </w:rPr>
              <w:t>Ashbury</w:t>
            </w:r>
          </w:p>
        </w:tc>
        <w:tc>
          <w:tcPr>
            <w:tcW w:w="3000" w:type="dxa"/>
          </w:tcPr>
          <w:p w14:paraId="5FA99259" w14:textId="76E48B91" w:rsidR="00551820" w:rsidRPr="00DB674B" w:rsidRDefault="00551820" w:rsidP="00551820">
            <w:pPr>
              <w:jc w:val="center"/>
              <w:rPr>
                <w:sz w:val="20"/>
                <w:szCs w:val="20"/>
              </w:rPr>
            </w:pPr>
            <w:r>
              <w:rPr>
                <w:sz w:val="20"/>
                <w:szCs w:val="20"/>
              </w:rPr>
              <w:t>Harcourt</w:t>
            </w:r>
          </w:p>
        </w:tc>
      </w:tr>
      <w:tr w:rsidR="002F3CE6" w14:paraId="0812FB03" w14:textId="77777777" w:rsidTr="004651E4">
        <w:trPr>
          <w:trHeight w:val="65"/>
        </w:trPr>
        <w:tc>
          <w:tcPr>
            <w:tcW w:w="440" w:type="dxa"/>
          </w:tcPr>
          <w:p w14:paraId="13060BC1" w14:textId="061D58A5" w:rsidR="002F3CE6" w:rsidRPr="00DB674B" w:rsidRDefault="004F31F6" w:rsidP="004651E4">
            <w:pPr>
              <w:jc w:val="center"/>
              <w:rPr>
                <w:sz w:val="20"/>
                <w:szCs w:val="20"/>
              </w:rPr>
            </w:pPr>
            <w:r>
              <w:rPr>
                <w:sz w:val="20"/>
                <w:szCs w:val="20"/>
              </w:rPr>
              <w:t>2</w:t>
            </w:r>
          </w:p>
        </w:tc>
        <w:tc>
          <w:tcPr>
            <w:tcW w:w="3000" w:type="dxa"/>
          </w:tcPr>
          <w:p w14:paraId="69FD95F8" w14:textId="0CF8C329" w:rsidR="002F3CE6" w:rsidRPr="00DB674B" w:rsidRDefault="00944984" w:rsidP="004651E4">
            <w:pPr>
              <w:jc w:val="center"/>
              <w:rPr>
                <w:sz w:val="20"/>
                <w:szCs w:val="20"/>
              </w:rPr>
            </w:pPr>
            <w:r>
              <w:rPr>
                <w:sz w:val="20"/>
                <w:szCs w:val="20"/>
              </w:rPr>
              <w:t>Hampden Park</w:t>
            </w:r>
          </w:p>
        </w:tc>
        <w:tc>
          <w:tcPr>
            <w:tcW w:w="3000" w:type="dxa"/>
          </w:tcPr>
          <w:p w14:paraId="406F4766" w14:textId="5A79C693" w:rsidR="002F3CE6" w:rsidRPr="00DB674B" w:rsidRDefault="00944984" w:rsidP="004651E4">
            <w:pPr>
              <w:jc w:val="center"/>
              <w:rPr>
                <w:sz w:val="20"/>
                <w:szCs w:val="20"/>
              </w:rPr>
            </w:pPr>
            <w:r>
              <w:rPr>
                <w:sz w:val="20"/>
                <w:szCs w:val="20"/>
              </w:rPr>
              <w:t>Belmore North</w:t>
            </w:r>
          </w:p>
        </w:tc>
      </w:tr>
      <w:tr w:rsidR="002F3CE6" w14:paraId="0492E34F" w14:textId="77777777" w:rsidTr="004651E4">
        <w:trPr>
          <w:trHeight w:val="301"/>
        </w:trPr>
        <w:tc>
          <w:tcPr>
            <w:tcW w:w="440" w:type="dxa"/>
          </w:tcPr>
          <w:p w14:paraId="5B34453B" w14:textId="26B73698" w:rsidR="002F3CE6" w:rsidRPr="00DB674B" w:rsidRDefault="004F31F6" w:rsidP="004651E4">
            <w:pPr>
              <w:jc w:val="center"/>
              <w:rPr>
                <w:sz w:val="20"/>
                <w:szCs w:val="20"/>
              </w:rPr>
            </w:pPr>
            <w:r>
              <w:rPr>
                <w:sz w:val="20"/>
                <w:szCs w:val="20"/>
              </w:rPr>
              <w:t>3</w:t>
            </w:r>
          </w:p>
        </w:tc>
        <w:tc>
          <w:tcPr>
            <w:tcW w:w="3000" w:type="dxa"/>
          </w:tcPr>
          <w:p w14:paraId="7F50C98A" w14:textId="77777777" w:rsidR="002F3CE6" w:rsidRPr="00DB674B" w:rsidRDefault="002F3CE6" w:rsidP="004651E4">
            <w:pPr>
              <w:jc w:val="center"/>
              <w:rPr>
                <w:sz w:val="20"/>
                <w:szCs w:val="20"/>
              </w:rPr>
            </w:pPr>
            <w:r>
              <w:rPr>
                <w:sz w:val="20"/>
                <w:szCs w:val="20"/>
              </w:rPr>
              <w:t>Earlwood</w:t>
            </w:r>
          </w:p>
        </w:tc>
        <w:tc>
          <w:tcPr>
            <w:tcW w:w="3000" w:type="dxa"/>
          </w:tcPr>
          <w:p w14:paraId="59509C8E" w14:textId="4A040C80" w:rsidR="002F3CE6" w:rsidRPr="00DB674B" w:rsidRDefault="004635CA" w:rsidP="004651E4">
            <w:pPr>
              <w:jc w:val="center"/>
              <w:rPr>
                <w:sz w:val="20"/>
                <w:szCs w:val="20"/>
              </w:rPr>
            </w:pPr>
            <w:r>
              <w:rPr>
                <w:sz w:val="20"/>
                <w:szCs w:val="20"/>
              </w:rPr>
              <w:t>Clemton Park</w:t>
            </w:r>
          </w:p>
        </w:tc>
      </w:tr>
      <w:tr w:rsidR="002F3CE6" w14:paraId="186A8770" w14:textId="77777777" w:rsidTr="00944984">
        <w:trPr>
          <w:trHeight w:val="314"/>
        </w:trPr>
        <w:tc>
          <w:tcPr>
            <w:tcW w:w="440" w:type="dxa"/>
            <w:shd w:val="clear" w:color="auto" w:fill="auto"/>
          </w:tcPr>
          <w:p w14:paraId="1226FA82" w14:textId="313C8F8A" w:rsidR="002F3CE6" w:rsidRPr="00944984" w:rsidRDefault="004F31F6" w:rsidP="004651E4">
            <w:pPr>
              <w:jc w:val="center"/>
              <w:rPr>
                <w:sz w:val="20"/>
                <w:szCs w:val="20"/>
              </w:rPr>
            </w:pPr>
            <w:r w:rsidRPr="00944984">
              <w:rPr>
                <w:sz w:val="20"/>
                <w:szCs w:val="20"/>
              </w:rPr>
              <w:t>4</w:t>
            </w:r>
          </w:p>
        </w:tc>
        <w:tc>
          <w:tcPr>
            <w:tcW w:w="3000" w:type="dxa"/>
            <w:shd w:val="clear" w:color="auto" w:fill="auto"/>
          </w:tcPr>
          <w:p w14:paraId="7C651887" w14:textId="1133749A" w:rsidR="002F3CE6" w:rsidRPr="00944984" w:rsidRDefault="004635CA" w:rsidP="004651E4">
            <w:pPr>
              <w:jc w:val="center"/>
              <w:rPr>
                <w:sz w:val="20"/>
                <w:szCs w:val="20"/>
              </w:rPr>
            </w:pPr>
            <w:r>
              <w:rPr>
                <w:sz w:val="20"/>
                <w:szCs w:val="20"/>
              </w:rPr>
              <w:t>Canterbury</w:t>
            </w:r>
          </w:p>
        </w:tc>
        <w:tc>
          <w:tcPr>
            <w:tcW w:w="3000" w:type="dxa"/>
            <w:shd w:val="clear" w:color="auto" w:fill="auto"/>
          </w:tcPr>
          <w:p w14:paraId="4D6AE1F0" w14:textId="403535E3" w:rsidR="002F3CE6" w:rsidRPr="00944984" w:rsidRDefault="004635CA" w:rsidP="004651E4">
            <w:pPr>
              <w:jc w:val="center"/>
              <w:rPr>
                <w:sz w:val="20"/>
                <w:szCs w:val="20"/>
              </w:rPr>
            </w:pPr>
            <w:r>
              <w:rPr>
                <w:sz w:val="20"/>
                <w:szCs w:val="20"/>
              </w:rPr>
              <w:t>McCallums Hill</w:t>
            </w:r>
          </w:p>
        </w:tc>
      </w:tr>
      <w:tr w:rsidR="004F31F6" w14:paraId="5D64FA9F" w14:textId="77777777" w:rsidTr="004635CA">
        <w:trPr>
          <w:trHeight w:val="314"/>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5FFE612A" w14:textId="7E2AC3E7" w:rsidR="004F31F6" w:rsidRPr="00DB674B" w:rsidRDefault="004F31F6" w:rsidP="00025680">
            <w:pPr>
              <w:jc w:val="center"/>
              <w:rPr>
                <w:sz w:val="20"/>
                <w:szCs w:val="20"/>
              </w:rPr>
            </w:pPr>
            <w:r>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3CE27A00" w14:textId="5DF98C80" w:rsidR="004F31F6" w:rsidRPr="00DB674B" w:rsidRDefault="004635CA" w:rsidP="00025680">
            <w:pPr>
              <w:jc w:val="center"/>
              <w:rPr>
                <w:sz w:val="20"/>
                <w:szCs w:val="20"/>
              </w:rPr>
            </w:pPr>
            <w:r>
              <w:rPr>
                <w:sz w:val="20"/>
                <w:szCs w:val="20"/>
              </w:rPr>
              <w:t>Campsie</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576F217F" w14:textId="15244338" w:rsidR="004F31F6" w:rsidRPr="00DB674B" w:rsidRDefault="004635CA" w:rsidP="00025680">
            <w:pPr>
              <w:jc w:val="center"/>
              <w:rPr>
                <w:sz w:val="20"/>
                <w:szCs w:val="20"/>
              </w:rPr>
            </w:pPr>
            <w:r>
              <w:rPr>
                <w:sz w:val="20"/>
                <w:szCs w:val="20"/>
              </w:rPr>
              <w:t>BYE</w:t>
            </w:r>
          </w:p>
        </w:tc>
      </w:tr>
    </w:tbl>
    <w:p w14:paraId="3E55541B" w14:textId="1544B770" w:rsidR="00EB103D" w:rsidRDefault="00EB103D" w:rsidP="00EB103D">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t xml:space="preserve">Round 3: </w:t>
      </w:r>
      <w:r w:rsidR="00E9507C">
        <w:rPr>
          <w:rFonts w:ascii="Times New Roman" w:eastAsia="Times New Roman" w:hAnsi="Times New Roman" w:cs="Times New Roman"/>
          <w:b/>
          <w:bCs/>
          <w:lang w:val="en-US" w:eastAsia="en-AU"/>
        </w:rPr>
        <w:t>20</w:t>
      </w:r>
      <w:r w:rsidRPr="00DB674B">
        <w:rPr>
          <w:rFonts w:ascii="Times New Roman" w:eastAsia="Times New Roman" w:hAnsi="Times New Roman" w:cs="Times New Roman"/>
          <w:b/>
          <w:bCs/>
          <w:lang w:val="en-US" w:eastAsia="en-AU"/>
        </w:rPr>
        <w:t>/5/2</w:t>
      </w:r>
      <w:r w:rsidR="00E9507C">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sidR="002F3CE6">
        <w:rPr>
          <w:rFonts w:ascii="Times New Roman" w:eastAsia="Times New Roman" w:hAnsi="Times New Roman" w:cs="Times New Roman"/>
          <w:b/>
          <w:bCs/>
          <w:lang w:val="en-US" w:eastAsia="en-AU"/>
        </w:rPr>
        <w:t>4</w:t>
      </w:r>
      <w:r w:rsidR="00715BB2">
        <w:rPr>
          <w:rFonts w:ascii="Times New Roman" w:eastAsia="Times New Roman" w:hAnsi="Times New Roman" w:cs="Times New Roman"/>
          <w:b/>
          <w:bCs/>
          <w:lang w:val="en-US" w:eastAsia="en-AU"/>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715BB2" w:rsidRPr="00DB674B" w14:paraId="7520A0B9"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4A54A0E3" w14:textId="77777777" w:rsidR="00715BB2" w:rsidRPr="00DB674B" w:rsidRDefault="00715BB2" w:rsidP="000B0881">
            <w:pPr>
              <w:jc w:val="center"/>
              <w:rPr>
                <w:sz w:val="20"/>
                <w:szCs w:val="20"/>
              </w:rPr>
            </w:pPr>
            <w:r w:rsidRPr="00DB674B">
              <w:rPr>
                <w:sz w:val="20"/>
                <w:szCs w:val="20"/>
              </w:rPr>
              <w:t>1</w:t>
            </w:r>
          </w:p>
        </w:tc>
        <w:tc>
          <w:tcPr>
            <w:tcW w:w="3000" w:type="dxa"/>
            <w:tcBorders>
              <w:top w:val="single" w:sz="4" w:space="0" w:color="auto"/>
              <w:left w:val="single" w:sz="4" w:space="0" w:color="auto"/>
              <w:bottom w:val="single" w:sz="4" w:space="0" w:color="auto"/>
              <w:right w:val="single" w:sz="4" w:space="0" w:color="auto"/>
            </w:tcBorders>
          </w:tcPr>
          <w:p w14:paraId="2BAD00A1" w14:textId="77777777" w:rsidR="00715BB2" w:rsidRPr="00DB674B" w:rsidRDefault="00715BB2" w:rsidP="000B0881">
            <w:pPr>
              <w:jc w:val="center"/>
              <w:rPr>
                <w:sz w:val="20"/>
                <w:szCs w:val="20"/>
              </w:rPr>
            </w:pPr>
            <w:r w:rsidRPr="00DB674B">
              <w:rPr>
                <w:sz w:val="20"/>
                <w:szCs w:val="20"/>
              </w:rPr>
              <w:t>Ashbury</w:t>
            </w:r>
          </w:p>
        </w:tc>
        <w:tc>
          <w:tcPr>
            <w:tcW w:w="3000" w:type="dxa"/>
            <w:tcBorders>
              <w:top w:val="single" w:sz="4" w:space="0" w:color="auto"/>
              <w:left w:val="single" w:sz="4" w:space="0" w:color="auto"/>
              <w:bottom w:val="single" w:sz="4" w:space="0" w:color="auto"/>
              <w:right w:val="single" w:sz="4" w:space="0" w:color="auto"/>
            </w:tcBorders>
          </w:tcPr>
          <w:p w14:paraId="26FDE400" w14:textId="1206C24B" w:rsidR="00715BB2" w:rsidRPr="00DB674B" w:rsidRDefault="004635CA" w:rsidP="000B0881">
            <w:pPr>
              <w:jc w:val="center"/>
              <w:rPr>
                <w:sz w:val="20"/>
                <w:szCs w:val="20"/>
              </w:rPr>
            </w:pPr>
            <w:r>
              <w:rPr>
                <w:sz w:val="20"/>
                <w:szCs w:val="20"/>
              </w:rPr>
              <w:t>Hampden Park</w:t>
            </w:r>
          </w:p>
        </w:tc>
      </w:tr>
      <w:tr w:rsidR="00715BB2" w:rsidRPr="00DB674B" w14:paraId="1AA9CC7D"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7FC2D968" w14:textId="77777777" w:rsidR="00715BB2" w:rsidRPr="00DB674B" w:rsidRDefault="00715BB2" w:rsidP="000B0881">
            <w:pPr>
              <w:jc w:val="center"/>
              <w:rPr>
                <w:sz w:val="20"/>
                <w:szCs w:val="20"/>
              </w:rPr>
            </w:pPr>
            <w:r w:rsidRPr="00DB674B">
              <w:rPr>
                <w:sz w:val="20"/>
                <w:szCs w:val="20"/>
              </w:rPr>
              <w:t>2</w:t>
            </w:r>
          </w:p>
        </w:tc>
        <w:tc>
          <w:tcPr>
            <w:tcW w:w="3000" w:type="dxa"/>
            <w:tcBorders>
              <w:top w:val="single" w:sz="4" w:space="0" w:color="auto"/>
              <w:left w:val="single" w:sz="4" w:space="0" w:color="auto"/>
              <w:bottom w:val="single" w:sz="4" w:space="0" w:color="auto"/>
              <w:right w:val="single" w:sz="4" w:space="0" w:color="auto"/>
            </w:tcBorders>
          </w:tcPr>
          <w:p w14:paraId="711B62E3" w14:textId="64A6B9FF" w:rsidR="00715BB2" w:rsidRPr="00DB674B" w:rsidRDefault="00715BB2" w:rsidP="000B0881">
            <w:pPr>
              <w:jc w:val="center"/>
              <w:rPr>
                <w:sz w:val="20"/>
                <w:szCs w:val="20"/>
              </w:rPr>
            </w:pPr>
            <w:r>
              <w:rPr>
                <w:sz w:val="20"/>
                <w:szCs w:val="20"/>
              </w:rPr>
              <w:t xml:space="preserve">Earlwood </w:t>
            </w:r>
          </w:p>
        </w:tc>
        <w:tc>
          <w:tcPr>
            <w:tcW w:w="3000" w:type="dxa"/>
            <w:tcBorders>
              <w:top w:val="single" w:sz="4" w:space="0" w:color="auto"/>
              <w:left w:val="single" w:sz="4" w:space="0" w:color="auto"/>
              <w:bottom w:val="single" w:sz="4" w:space="0" w:color="auto"/>
              <w:right w:val="single" w:sz="4" w:space="0" w:color="auto"/>
            </w:tcBorders>
          </w:tcPr>
          <w:p w14:paraId="42ADA543" w14:textId="2B617687" w:rsidR="00715BB2" w:rsidRPr="00DB674B" w:rsidRDefault="004635CA" w:rsidP="000B0881">
            <w:pPr>
              <w:jc w:val="center"/>
              <w:rPr>
                <w:sz w:val="20"/>
                <w:szCs w:val="20"/>
              </w:rPr>
            </w:pPr>
            <w:r>
              <w:rPr>
                <w:sz w:val="20"/>
                <w:szCs w:val="20"/>
              </w:rPr>
              <w:t>Campsie</w:t>
            </w:r>
          </w:p>
        </w:tc>
      </w:tr>
      <w:tr w:rsidR="00715BB2" w:rsidRPr="00DB674B" w14:paraId="45A22452"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7F16A662" w14:textId="77777777" w:rsidR="00715BB2" w:rsidRPr="00DB674B" w:rsidRDefault="00715BB2" w:rsidP="000B0881">
            <w:pPr>
              <w:jc w:val="center"/>
              <w:rPr>
                <w:sz w:val="20"/>
                <w:szCs w:val="20"/>
              </w:rPr>
            </w:pPr>
            <w:r w:rsidRPr="00DB674B">
              <w:rPr>
                <w:sz w:val="20"/>
                <w:szCs w:val="20"/>
              </w:rPr>
              <w:t>3</w:t>
            </w:r>
          </w:p>
        </w:tc>
        <w:tc>
          <w:tcPr>
            <w:tcW w:w="3000" w:type="dxa"/>
            <w:tcBorders>
              <w:top w:val="single" w:sz="4" w:space="0" w:color="auto"/>
              <w:left w:val="single" w:sz="4" w:space="0" w:color="auto"/>
              <w:bottom w:val="single" w:sz="4" w:space="0" w:color="auto"/>
              <w:right w:val="single" w:sz="4" w:space="0" w:color="auto"/>
            </w:tcBorders>
          </w:tcPr>
          <w:p w14:paraId="22F9E8AD" w14:textId="20F81E88" w:rsidR="00715BB2" w:rsidRPr="00DB674B" w:rsidRDefault="004635CA" w:rsidP="000B0881">
            <w:pPr>
              <w:jc w:val="center"/>
              <w:rPr>
                <w:sz w:val="20"/>
                <w:szCs w:val="20"/>
              </w:rPr>
            </w:pPr>
            <w:r>
              <w:rPr>
                <w:sz w:val="20"/>
                <w:szCs w:val="20"/>
              </w:rPr>
              <w:t>Clemton Park</w:t>
            </w:r>
          </w:p>
        </w:tc>
        <w:tc>
          <w:tcPr>
            <w:tcW w:w="3000" w:type="dxa"/>
            <w:tcBorders>
              <w:top w:val="single" w:sz="4" w:space="0" w:color="auto"/>
              <w:left w:val="single" w:sz="4" w:space="0" w:color="auto"/>
              <w:bottom w:val="single" w:sz="4" w:space="0" w:color="auto"/>
              <w:right w:val="single" w:sz="4" w:space="0" w:color="auto"/>
            </w:tcBorders>
          </w:tcPr>
          <w:p w14:paraId="685FFE0D" w14:textId="2A22EA1E" w:rsidR="00715BB2" w:rsidRPr="00DB674B" w:rsidRDefault="00715BB2" w:rsidP="000B0881">
            <w:pPr>
              <w:jc w:val="center"/>
              <w:rPr>
                <w:sz w:val="20"/>
                <w:szCs w:val="20"/>
              </w:rPr>
            </w:pPr>
            <w:r>
              <w:rPr>
                <w:sz w:val="20"/>
                <w:szCs w:val="20"/>
              </w:rPr>
              <w:t>Canterbury</w:t>
            </w:r>
          </w:p>
        </w:tc>
      </w:tr>
      <w:tr w:rsidR="00715BB2" w:rsidRPr="00DB674B" w14:paraId="6C0A8874"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78583155" w14:textId="77777777" w:rsidR="00715BB2" w:rsidRPr="00DB674B" w:rsidRDefault="00715BB2" w:rsidP="000B0881">
            <w:pPr>
              <w:jc w:val="center"/>
              <w:rPr>
                <w:sz w:val="20"/>
                <w:szCs w:val="20"/>
              </w:rPr>
            </w:pPr>
            <w:r w:rsidRPr="00DB674B">
              <w:rPr>
                <w:sz w:val="20"/>
                <w:szCs w:val="20"/>
              </w:rPr>
              <w:t>4</w:t>
            </w:r>
          </w:p>
        </w:tc>
        <w:tc>
          <w:tcPr>
            <w:tcW w:w="3000" w:type="dxa"/>
            <w:tcBorders>
              <w:top w:val="single" w:sz="4" w:space="0" w:color="auto"/>
              <w:left w:val="single" w:sz="4" w:space="0" w:color="auto"/>
              <w:bottom w:val="single" w:sz="4" w:space="0" w:color="auto"/>
              <w:right w:val="single" w:sz="4" w:space="0" w:color="auto"/>
            </w:tcBorders>
          </w:tcPr>
          <w:p w14:paraId="6A697805" w14:textId="1A96E2AE" w:rsidR="00715BB2" w:rsidRPr="00DB674B" w:rsidRDefault="004635CA" w:rsidP="000B0881">
            <w:pPr>
              <w:jc w:val="center"/>
              <w:rPr>
                <w:sz w:val="20"/>
                <w:szCs w:val="20"/>
              </w:rPr>
            </w:pPr>
            <w:r>
              <w:rPr>
                <w:sz w:val="20"/>
                <w:szCs w:val="20"/>
              </w:rPr>
              <w:t>McCallums Hill</w:t>
            </w:r>
          </w:p>
        </w:tc>
        <w:tc>
          <w:tcPr>
            <w:tcW w:w="3000" w:type="dxa"/>
            <w:tcBorders>
              <w:top w:val="single" w:sz="4" w:space="0" w:color="auto"/>
              <w:left w:val="single" w:sz="4" w:space="0" w:color="auto"/>
              <w:bottom w:val="single" w:sz="4" w:space="0" w:color="auto"/>
              <w:right w:val="single" w:sz="4" w:space="0" w:color="auto"/>
            </w:tcBorders>
          </w:tcPr>
          <w:p w14:paraId="6B2E589E" w14:textId="7EC94831" w:rsidR="00715BB2" w:rsidRPr="00DB674B" w:rsidRDefault="00715BB2" w:rsidP="000B0881">
            <w:pPr>
              <w:jc w:val="center"/>
              <w:rPr>
                <w:sz w:val="20"/>
                <w:szCs w:val="20"/>
              </w:rPr>
            </w:pPr>
            <w:r>
              <w:rPr>
                <w:sz w:val="20"/>
                <w:szCs w:val="20"/>
              </w:rPr>
              <w:t>Harcourt</w:t>
            </w:r>
          </w:p>
        </w:tc>
      </w:tr>
      <w:tr w:rsidR="004635CA" w:rsidRPr="00DB674B" w14:paraId="20912902" w14:textId="77777777" w:rsidTr="004635CA">
        <w:trPr>
          <w:trHeight w:val="257"/>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4E259D7D" w14:textId="7BDEF83B" w:rsidR="004635CA" w:rsidRPr="00DB674B" w:rsidRDefault="004635CA" w:rsidP="000B0881">
            <w:pPr>
              <w:jc w:val="center"/>
              <w:rPr>
                <w:sz w:val="20"/>
                <w:szCs w:val="20"/>
              </w:rPr>
            </w:pPr>
            <w:r>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1417AC0A" w14:textId="42FF2F10" w:rsidR="004635CA" w:rsidRDefault="004635CA" w:rsidP="000B0881">
            <w:pPr>
              <w:jc w:val="center"/>
              <w:rPr>
                <w:sz w:val="20"/>
                <w:szCs w:val="20"/>
              </w:rPr>
            </w:pPr>
            <w:r>
              <w:rPr>
                <w:sz w:val="20"/>
                <w:szCs w:val="20"/>
              </w:rPr>
              <w:t>Belmore North</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6B2FB720" w14:textId="64412108" w:rsidR="004635CA" w:rsidRDefault="004635CA" w:rsidP="000B0881">
            <w:pPr>
              <w:jc w:val="center"/>
              <w:rPr>
                <w:sz w:val="20"/>
                <w:szCs w:val="20"/>
              </w:rPr>
            </w:pPr>
            <w:r>
              <w:rPr>
                <w:sz w:val="20"/>
                <w:szCs w:val="20"/>
              </w:rPr>
              <w:t>BYE</w:t>
            </w:r>
          </w:p>
        </w:tc>
      </w:tr>
    </w:tbl>
    <w:p w14:paraId="0D9F42D9" w14:textId="596FEB91" w:rsidR="002F3CE6" w:rsidRDefault="000C079A" w:rsidP="002F3CE6">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t>Round 4: 2</w:t>
      </w:r>
      <w:r w:rsidR="00E9507C">
        <w:rPr>
          <w:rFonts w:ascii="Times New Roman" w:eastAsia="Times New Roman" w:hAnsi="Times New Roman" w:cs="Times New Roman"/>
          <w:b/>
          <w:bCs/>
          <w:lang w:val="en-US" w:eastAsia="en-AU"/>
        </w:rPr>
        <w:t>7</w:t>
      </w:r>
      <w:r w:rsidRPr="00DB674B">
        <w:rPr>
          <w:rFonts w:ascii="Times New Roman" w:eastAsia="Times New Roman" w:hAnsi="Times New Roman" w:cs="Times New Roman"/>
          <w:b/>
          <w:bCs/>
          <w:lang w:val="en-US" w:eastAsia="en-AU"/>
        </w:rPr>
        <w:t>/5/2</w:t>
      </w:r>
      <w:r w:rsidR="00E9507C">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sidR="002F3CE6">
        <w:rPr>
          <w:rFonts w:ascii="Times New Roman" w:eastAsia="Times New Roman" w:hAnsi="Times New Roman" w:cs="Times New Roman"/>
          <w:b/>
          <w:bCs/>
          <w:lang w:val="en-US" w:eastAsia="en-AU"/>
        </w:rPr>
        <w:t>5</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715BB2" w14:paraId="70064657"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34D1A937" w14:textId="77777777" w:rsidR="00715BB2" w:rsidRPr="00DB674B" w:rsidRDefault="00715BB2" w:rsidP="000B0881">
            <w:pPr>
              <w:jc w:val="center"/>
              <w:rPr>
                <w:sz w:val="20"/>
                <w:szCs w:val="20"/>
              </w:rPr>
            </w:pPr>
            <w:r w:rsidRPr="00DB674B">
              <w:rPr>
                <w:sz w:val="20"/>
                <w:szCs w:val="20"/>
              </w:rPr>
              <w:t>1</w:t>
            </w:r>
          </w:p>
        </w:tc>
        <w:tc>
          <w:tcPr>
            <w:tcW w:w="3000" w:type="dxa"/>
            <w:tcBorders>
              <w:top w:val="single" w:sz="4" w:space="0" w:color="auto"/>
              <w:left w:val="single" w:sz="4" w:space="0" w:color="auto"/>
              <w:bottom w:val="single" w:sz="4" w:space="0" w:color="auto"/>
              <w:right w:val="single" w:sz="4" w:space="0" w:color="auto"/>
            </w:tcBorders>
          </w:tcPr>
          <w:p w14:paraId="6A557014" w14:textId="77777777" w:rsidR="00715BB2" w:rsidRPr="00DB674B" w:rsidRDefault="00715BB2" w:rsidP="000B0881">
            <w:pPr>
              <w:jc w:val="center"/>
              <w:rPr>
                <w:sz w:val="20"/>
                <w:szCs w:val="20"/>
              </w:rPr>
            </w:pPr>
            <w:r w:rsidRPr="00DB674B">
              <w:rPr>
                <w:sz w:val="20"/>
                <w:szCs w:val="20"/>
              </w:rPr>
              <w:t>Ashbury</w:t>
            </w:r>
          </w:p>
        </w:tc>
        <w:tc>
          <w:tcPr>
            <w:tcW w:w="3000" w:type="dxa"/>
            <w:tcBorders>
              <w:top w:val="single" w:sz="4" w:space="0" w:color="auto"/>
              <w:left w:val="single" w:sz="4" w:space="0" w:color="auto"/>
              <w:bottom w:val="single" w:sz="4" w:space="0" w:color="auto"/>
              <w:right w:val="single" w:sz="4" w:space="0" w:color="auto"/>
            </w:tcBorders>
          </w:tcPr>
          <w:p w14:paraId="6AB9ABF2" w14:textId="4A10611B" w:rsidR="00715BB2" w:rsidRPr="00DB674B" w:rsidRDefault="004635CA" w:rsidP="000B0881">
            <w:pPr>
              <w:jc w:val="center"/>
              <w:rPr>
                <w:sz w:val="20"/>
                <w:szCs w:val="20"/>
              </w:rPr>
            </w:pPr>
            <w:r>
              <w:rPr>
                <w:sz w:val="20"/>
                <w:szCs w:val="20"/>
              </w:rPr>
              <w:t>Belmore North</w:t>
            </w:r>
          </w:p>
        </w:tc>
      </w:tr>
      <w:tr w:rsidR="00715BB2" w14:paraId="55761247"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3BC5793B" w14:textId="77777777" w:rsidR="00715BB2" w:rsidRPr="00DB674B" w:rsidRDefault="00715BB2" w:rsidP="000B0881">
            <w:pPr>
              <w:jc w:val="center"/>
              <w:rPr>
                <w:sz w:val="20"/>
                <w:szCs w:val="20"/>
              </w:rPr>
            </w:pPr>
            <w:r w:rsidRPr="00DB674B">
              <w:rPr>
                <w:sz w:val="20"/>
                <w:szCs w:val="20"/>
              </w:rPr>
              <w:t>2</w:t>
            </w:r>
          </w:p>
        </w:tc>
        <w:tc>
          <w:tcPr>
            <w:tcW w:w="3000" w:type="dxa"/>
            <w:tcBorders>
              <w:top w:val="single" w:sz="4" w:space="0" w:color="auto"/>
              <w:left w:val="single" w:sz="4" w:space="0" w:color="auto"/>
              <w:bottom w:val="single" w:sz="4" w:space="0" w:color="auto"/>
              <w:right w:val="single" w:sz="4" w:space="0" w:color="auto"/>
            </w:tcBorders>
          </w:tcPr>
          <w:p w14:paraId="21C8AF91" w14:textId="06057EDB" w:rsidR="00715BB2" w:rsidRPr="00DB674B" w:rsidRDefault="004635CA" w:rsidP="000B0881">
            <w:pPr>
              <w:jc w:val="center"/>
              <w:rPr>
                <w:sz w:val="20"/>
                <w:szCs w:val="20"/>
              </w:rPr>
            </w:pPr>
            <w:r>
              <w:rPr>
                <w:sz w:val="20"/>
                <w:szCs w:val="20"/>
              </w:rPr>
              <w:t>Campsie</w:t>
            </w:r>
          </w:p>
        </w:tc>
        <w:tc>
          <w:tcPr>
            <w:tcW w:w="3000" w:type="dxa"/>
            <w:tcBorders>
              <w:top w:val="single" w:sz="4" w:space="0" w:color="auto"/>
              <w:left w:val="single" w:sz="4" w:space="0" w:color="auto"/>
              <w:bottom w:val="single" w:sz="4" w:space="0" w:color="auto"/>
              <w:right w:val="single" w:sz="4" w:space="0" w:color="auto"/>
            </w:tcBorders>
          </w:tcPr>
          <w:p w14:paraId="2B040D11" w14:textId="77777777" w:rsidR="00715BB2" w:rsidRPr="00DB674B" w:rsidRDefault="00715BB2" w:rsidP="000B0881">
            <w:pPr>
              <w:jc w:val="center"/>
              <w:rPr>
                <w:sz w:val="20"/>
                <w:szCs w:val="20"/>
              </w:rPr>
            </w:pPr>
            <w:r>
              <w:rPr>
                <w:sz w:val="20"/>
                <w:szCs w:val="20"/>
              </w:rPr>
              <w:t>Canterbury</w:t>
            </w:r>
          </w:p>
        </w:tc>
      </w:tr>
      <w:tr w:rsidR="00715BB2" w14:paraId="47EF383C"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2DA8041D" w14:textId="77777777" w:rsidR="00715BB2" w:rsidRPr="00DB674B" w:rsidRDefault="00715BB2" w:rsidP="000B0881">
            <w:pPr>
              <w:jc w:val="center"/>
              <w:rPr>
                <w:sz w:val="20"/>
                <w:szCs w:val="20"/>
              </w:rPr>
            </w:pPr>
            <w:r w:rsidRPr="00DB674B">
              <w:rPr>
                <w:sz w:val="20"/>
                <w:szCs w:val="20"/>
              </w:rPr>
              <w:t>3</w:t>
            </w:r>
          </w:p>
        </w:tc>
        <w:tc>
          <w:tcPr>
            <w:tcW w:w="3000" w:type="dxa"/>
            <w:tcBorders>
              <w:top w:val="single" w:sz="4" w:space="0" w:color="auto"/>
              <w:left w:val="single" w:sz="4" w:space="0" w:color="auto"/>
              <w:bottom w:val="single" w:sz="4" w:space="0" w:color="auto"/>
              <w:right w:val="single" w:sz="4" w:space="0" w:color="auto"/>
            </w:tcBorders>
          </w:tcPr>
          <w:p w14:paraId="21B2899B" w14:textId="77777777" w:rsidR="00715BB2" w:rsidRPr="00DB674B" w:rsidRDefault="00715BB2" w:rsidP="000B0881">
            <w:pPr>
              <w:jc w:val="center"/>
              <w:rPr>
                <w:sz w:val="20"/>
                <w:szCs w:val="20"/>
              </w:rPr>
            </w:pPr>
            <w:r>
              <w:rPr>
                <w:sz w:val="20"/>
                <w:szCs w:val="20"/>
              </w:rPr>
              <w:t>Hampden Park</w:t>
            </w:r>
          </w:p>
        </w:tc>
        <w:tc>
          <w:tcPr>
            <w:tcW w:w="3000" w:type="dxa"/>
            <w:tcBorders>
              <w:top w:val="single" w:sz="4" w:space="0" w:color="auto"/>
              <w:left w:val="single" w:sz="4" w:space="0" w:color="auto"/>
              <w:bottom w:val="single" w:sz="4" w:space="0" w:color="auto"/>
              <w:right w:val="single" w:sz="4" w:space="0" w:color="auto"/>
            </w:tcBorders>
          </w:tcPr>
          <w:p w14:paraId="5955B435" w14:textId="12DCDE64" w:rsidR="00715BB2" w:rsidRPr="00DB674B" w:rsidRDefault="004635CA" w:rsidP="000B0881">
            <w:pPr>
              <w:jc w:val="center"/>
              <w:rPr>
                <w:sz w:val="20"/>
                <w:szCs w:val="20"/>
              </w:rPr>
            </w:pPr>
            <w:r>
              <w:rPr>
                <w:sz w:val="20"/>
                <w:szCs w:val="20"/>
              </w:rPr>
              <w:t>McCallums Hill</w:t>
            </w:r>
          </w:p>
        </w:tc>
      </w:tr>
      <w:tr w:rsidR="00715BB2" w14:paraId="6E330C4E" w14:textId="77777777" w:rsidTr="000B0881">
        <w:trPr>
          <w:trHeight w:val="257"/>
        </w:trPr>
        <w:tc>
          <w:tcPr>
            <w:tcW w:w="440" w:type="dxa"/>
            <w:tcBorders>
              <w:top w:val="single" w:sz="4" w:space="0" w:color="auto"/>
              <w:left w:val="single" w:sz="4" w:space="0" w:color="auto"/>
              <w:bottom w:val="single" w:sz="4" w:space="0" w:color="auto"/>
              <w:right w:val="single" w:sz="4" w:space="0" w:color="auto"/>
            </w:tcBorders>
          </w:tcPr>
          <w:p w14:paraId="3F4D2D9D" w14:textId="77777777" w:rsidR="00715BB2" w:rsidRPr="00DB674B" w:rsidRDefault="00715BB2" w:rsidP="000B0881">
            <w:pPr>
              <w:jc w:val="center"/>
              <w:rPr>
                <w:sz w:val="20"/>
                <w:szCs w:val="20"/>
              </w:rPr>
            </w:pPr>
            <w:r w:rsidRPr="00DB674B">
              <w:rPr>
                <w:sz w:val="20"/>
                <w:szCs w:val="20"/>
              </w:rPr>
              <w:t>4</w:t>
            </w:r>
          </w:p>
        </w:tc>
        <w:tc>
          <w:tcPr>
            <w:tcW w:w="3000" w:type="dxa"/>
            <w:tcBorders>
              <w:top w:val="single" w:sz="4" w:space="0" w:color="auto"/>
              <w:left w:val="single" w:sz="4" w:space="0" w:color="auto"/>
              <w:bottom w:val="single" w:sz="4" w:space="0" w:color="auto"/>
              <w:right w:val="single" w:sz="4" w:space="0" w:color="auto"/>
            </w:tcBorders>
          </w:tcPr>
          <w:p w14:paraId="0EDBB562" w14:textId="650F28D7" w:rsidR="00715BB2" w:rsidRPr="00DB674B" w:rsidRDefault="004635CA" w:rsidP="000B0881">
            <w:pPr>
              <w:jc w:val="center"/>
              <w:rPr>
                <w:sz w:val="20"/>
                <w:szCs w:val="20"/>
              </w:rPr>
            </w:pPr>
            <w:r>
              <w:rPr>
                <w:sz w:val="20"/>
                <w:szCs w:val="20"/>
              </w:rPr>
              <w:t>Harcourt</w:t>
            </w:r>
          </w:p>
        </w:tc>
        <w:tc>
          <w:tcPr>
            <w:tcW w:w="3000" w:type="dxa"/>
            <w:tcBorders>
              <w:top w:val="single" w:sz="4" w:space="0" w:color="auto"/>
              <w:left w:val="single" w:sz="4" w:space="0" w:color="auto"/>
              <w:bottom w:val="single" w:sz="4" w:space="0" w:color="auto"/>
              <w:right w:val="single" w:sz="4" w:space="0" w:color="auto"/>
            </w:tcBorders>
          </w:tcPr>
          <w:p w14:paraId="1DCA1FCF" w14:textId="6E60361F" w:rsidR="00715BB2" w:rsidRPr="00DB674B" w:rsidRDefault="004635CA" w:rsidP="000B0881">
            <w:pPr>
              <w:jc w:val="center"/>
              <w:rPr>
                <w:sz w:val="20"/>
                <w:szCs w:val="20"/>
              </w:rPr>
            </w:pPr>
            <w:r>
              <w:rPr>
                <w:sz w:val="20"/>
                <w:szCs w:val="20"/>
              </w:rPr>
              <w:t>Clemton Park</w:t>
            </w:r>
          </w:p>
        </w:tc>
      </w:tr>
      <w:tr w:rsidR="00715BB2" w14:paraId="5ED125DA" w14:textId="77777777" w:rsidTr="004635CA">
        <w:trPr>
          <w:trHeight w:val="257"/>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376C10CF" w14:textId="77777777" w:rsidR="00715BB2" w:rsidRPr="00DB674B" w:rsidRDefault="00715BB2" w:rsidP="000B0881">
            <w:pPr>
              <w:jc w:val="center"/>
              <w:rPr>
                <w:sz w:val="20"/>
                <w:szCs w:val="20"/>
              </w:rPr>
            </w:pPr>
            <w:r w:rsidRPr="00DB674B">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47CDB46F" w14:textId="77777777" w:rsidR="00715BB2" w:rsidRPr="00DB674B" w:rsidRDefault="00715BB2" w:rsidP="000B0881">
            <w:pPr>
              <w:jc w:val="center"/>
              <w:rPr>
                <w:sz w:val="20"/>
                <w:szCs w:val="20"/>
              </w:rPr>
            </w:pPr>
            <w:r>
              <w:rPr>
                <w:sz w:val="20"/>
                <w:szCs w:val="20"/>
              </w:rPr>
              <w:t>Earlwood</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398FDAFE" w14:textId="383CF8CA" w:rsidR="00715BB2" w:rsidRPr="00DB674B" w:rsidRDefault="004635CA" w:rsidP="000B0881">
            <w:pPr>
              <w:jc w:val="center"/>
              <w:rPr>
                <w:sz w:val="20"/>
                <w:szCs w:val="20"/>
              </w:rPr>
            </w:pPr>
            <w:r>
              <w:rPr>
                <w:sz w:val="20"/>
                <w:szCs w:val="20"/>
              </w:rPr>
              <w:t>BYE</w:t>
            </w:r>
          </w:p>
        </w:tc>
      </w:tr>
    </w:tbl>
    <w:p w14:paraId="6F97FCFF" w14:textId="548F9D09" w:rsidR="00715BB2" w:rsidRDefault="00715BB2" w:rsidP="002F3CE6">
      <w:pPr>
        <w:spacing w:before="100" w:beforeAutospacing="1" w:after="100" w:afterAutospacing="1" w:line="240" w:lineRule="auto"/>
        <w:rPr>
          <w:rFonts w:ascii="Times New Roman" w:eastAsia="Times New Roman" w:hAnsi="Times New Roman" w:cs="Times New Roman"/>
          <w:b/>
          <w:bCs/>
          <w:lang w:val="en-US" w:eastAsia="en-AU"/>
        </w:rPr>
      </w:pPr>
    </w:p>
    <w:p w14:paraId="24884627" w14:textId="1AF7FE84" w:rsidR="00944984" w:rsidRDefault="00944984" w:rsidP="002F3CE6">
      <w:pPr>
        <w:spacing w:before="100" w:beforeAutospacing="1" w:after="100" w:afterAutospacing="1" w:line="240" w:lineRule="auto"/>
        <w:rPr>
          <w:rFonts w:ascii="Times New Roman" w:eastAsia="Times New Roman" w:hAnsi="Times New Roman" w:cs="Times New Roman"/>
          <w:b/>
          <w:bCs/>
          <w:lang w:val="en-US" w:eastAsia="en-AU"/>
        </w:rPr>
      </w:pPr>
    </w:p>
    <w:p w14:paraId="36EBD835" w14:textId="77777777" w:rsidR="00944984" w:rsidRDefault="00944984" w:rsidP="002F3CE6">
      <w:pPr>
        <w:spacing w:before="100" w:beforeAutospacing="1" w:after="100" w:afterAutospacing="1" w:line="240" w:lineRule="auto"/>
        <w:rPr>
          <w:rFonts w:ascii="Times New Roman" w:eastAsia="Times New Roman" w:hAnsi="Times New Roman" w:cs="Times New Roman"/>
          <w:b/>
          <w:bCs/>
          <w:lang w:val="en-US" w:eastAsia="en-AU"/>
        </w:rPr>
      </w:pPr>
    </w:p>
    <w:p w14:paraId="3C0CB5BC" w14:textId="6DCAEDF2" w:rsidR="00325898" w:rsidRPr="00944984" w:rsidRDefault="00325898" w:rsidP="00325898">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lastRenderedPageBreak/>
        <w:t xml:space="preserve">Round 5: </w:t>
      </w:r>
      <w:r w:rsidR="00E9507C">
        <w:rPr>
          <w:rFonts w:ascii="Times New Roman" w:eastAsia="Times New Roman" w:hAnsi="Times New Roman" w:cs="Times New Roman"/>
          <w:b/>
          <w:bCs/>
          <w:lang w:val="en-US" w:eastAsia="en-AU"/>
        </w:rPr>
        <w:t>3</w:t>
      </w:r>
      <w:r w:rsidRPr="00DB674B">
        <w:rPr>
          <w:rFonts w:ascii="Times New Roman" w:eastAsia="Times New Roman" w:hAnsi="Times New Roman" w:cs="Times New Roman"/>
          <w:b/>
          <w:bCs/>
          <w:lang w:val="en-US" w:eastAsia="en-AU"/>
        </w:rPr>
        <w:t>/</w:t>
      </w:r>
      <w:r w:rsidR="00E9507C">
        <w:rPr>
          <w:rFonts w:ascii="Times New Roman" w:eastAsia="Times New Roman" w:hAnsi="Times New Roman" w:cs="Times New Roman"/>
          <w:b/>
          <w:bCs/>
          <w:lang w:val="en-US" w:eastAsia="en-AU"/>
        </w:rPr>
        <w:t>6</w:t>
      </w:r>
      <w:r w:rsidRPr="00DB674B">
        <w:rPr>
          <w:rFonts w:ascii="Times New Roman" w:eastAsia="Times New Roman" w:hAnsi="Times New Roman" w:cs="Times New Roman"/>
          <w:b/>
          <w:bCs/>
          <w:lang w:val="en-US" w:eastAsia="en-AU"/>
        </w:rPr>
        <w:t>/2</w:t>
      </w:r>
      <w:r w:rsidR="00E9507C">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sidR="00081250">
        <w:rPr>
          <w:rFonts w:ascii="Times New Roman" w:eastAsia="Times New Roman" w:hAnsi="Times New Roman" w:cs="Times New Roman"/>
          <w:b/>
          <w:bCs/>
          <w:lang w:val="en-US" w:eastAsia="en-AU"/>
        </w:rPr>
        <w:t>6</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325898" w14:paraId="0930AA4B" w14:textId="77777777" w:rsidTr="004651E4">
        <w:trPr>
          <w:trHeight w:val="257"/>
        </w:trPr>
        <w:tc>
          <w:tcPr>
            <w:tcW w:w="440" w:type="dxa"/>
          </w:tcPr>
          <w:p w14:paraId="4EA4BC6C" w14:textId="77777777" w:rsidR="00325898" w:rsidRPr="00DB674B" w:rsidRDefault="00325898" w:rsidP="004651E4">
            <w:pPr>
              <w:jc w:val="center"/>
              <w:rPr>
                <w:sz w:val="20"/>
                <w:szCs w:val="20"/>
              </w:rPr>
            </w:pPr>
            <w:r w:rsidRPr="00DB674B">
              <w:rPr>
                <w:sz w:val="20"/>
                <w:szCs w:val="20"/>
              </w:rPr>
              <w:t>1</w:t>
            </w:r>
          </w:p>
        </w:tc>
        <w:tc>
          <w:tcPr>
            <w:tcW w:w="3000" w:type="dxa"/>
          </w:tcPr>
          <w:p w14:paraId="20DD4DE2" w14:textId="77777777" w:rsidR="00325898" w:rsidRPr="00DB674B" w:rsidRDefault="00325898" w:rsidP="004651E4">
            <w:pPr>
              <w:jc w:val="center"/>
              <w:rPr>
                <w:sz w:val="20"/>
                <w:szCs w:val="20"/>
              </w:rPr>
            </w:pPr>
            <w:r w:rsidRPr="00DB674B">
              <w:rPr>
                <w:sz w:val="20"/>
                <w:szCs w:val="20"/>
              </w:rPr>
              <w:t>Ashbury</w:t>
            </w:r>
          </w:p>
        </w:tc>
        <w:tc>
          <w:tcPr>
            <w:tcW w:w="3000" w:type="dxa"/>
          </w:tcPr>
          <w:p w14:paraId="650197FD" w14:textId="3549A5E8" w:rsidR="00325898" w:rsidRPr="00DB674B" w:rsidRDefault="00C67E34" w:rsidP="004651E4">
            <w:pPr>
              <w:jc w:val="center"/>
              <w:rPr>
                <w:sz w:val="20"/>
                <w:szCs w:val="20"/>
              </w:rPr>
            </w:pPr>
            <w:r>
              <w:rPr>
                <w:sz w:val="20"/>
                <w:szCs w:val="20"/>
              </w:rPr>
              <w:t>Canterbury</w:t>
            </w:r>
          </w:p>
        </w:tc>
      </w:tr>
      <w:tr w:rsidR="00325898" w14:paraId="65A6B86C" w14:textId="77777777" w:rsidTr="004651E4">
        <w:trPr>
          <w:trHeight w:val="50"/>
        </w:trPr>
        <w:tc>
          <w:tcPr>
            <w:tcW w:w="440" w:type="dxa"/>
          </w:tcPr>
          <w:p w14:paraId="2B01A982" w14:textId="77777777" w:rsidR="00325898" w:rsidRPr="00DB674B" w:rsidRDefault="00325898" w:rsidP="004651E4">
            <w:pPr>
              <w:jc w:val="center"/>
              <w:rPr>
                <w:sz w:val="20"/>
                <w:szCs w:val="20"/>
              </w:rPr>
            </w:pPr>
            <w:r w:rsidRPr="00DB674B">
              <w:rPr>
                <w:sz w:val="20"/>
                <w:szCs w:val="20"/>
              </w:rPr>
              <w:t>2</w:t>
            </w:r>
          </w:p>
        </w:tc>
        <w:tc>
          <w:tcPr>
            <w:tcW w:w="3000" w:type="dxa"/>
          </w:tcPr>
          <w:p w14:paraId="79D0A4C8" w14:textId="44D9016A" w:rsidR="00325898" w:rsidRPr="00DB674B" w:rsidRDefault="00C67E34" w:rsidP="004651E4">
            <w:pPr>
              <w:jc w:val="center"/>
              <w:rPr>
                <w:sz w:val="20"/>
                <w:szCs w:val="20"/>
              </w:rPr>
            </w:pPr>
            <w:r>
              <w:rPr>
                <w:sz w:val="20"/>
                <w:szCs w:val="20"/>
              </w:rPr>
              <w:t>Belmore North</w:t>
            </w:r>
          </w:p>
        </w:tc>
        <w:tc>
          <w:tcPr>
            <w:tcW w:w="3000" w:type="dxa"/>
          </w:tcPr>
          <w:p w14:paraId="544E9493" w14:textId="73D17EC4" w:rsidR="00325898" w:rsidRPr="00DB674B" w:rsidRDefault="00C67E34" w:rsidP="004651E4">
            <w:pPr>
              <w:jc w:val="center"/>
              <w:rPr>
                <w:sz w:val="20"/>
                <w:szCs w:val="20"/>
              </w:rPr>
            </w:pPr>
            <w:r>
              <w:rPr>
                <w:sz w:val="20"/>
                <w:szCs w:val="20"/>
              </w:rPr>
              <w:t>Harcourt</w:t>
            </w:r>
          </w:p>
        </w:tc>
      </w:tr>
      <w:tr w:rsidR="00325898" w14:paraId="617486C7" w14:textId="77777777" w:rsidTr="004651E4">
        <w:trPr>
          <w:trHeight w:val="215"/>
        </w:trPr>
        <w:tc>
          <w:tcPr>
            <w:tcW w:w="440" w:type="dxa"/>
          </w:tcPr>
          <w:p w14:paraId="47FDEC16" w14:textId="77777777" w:rsidR="00325898" w:rsidRPr="00DB674B" w:rsidRDefault="00325898" w:rsidP="004651E4">
            <w:pPr>
              <w:jc w:val="center"/>
              <w:rPr>
                <w:sz w:val="20"/>
                <w:szCs w:val="20"/>
              </w:rPr>
            </w:pPr>
            <w:r w:rsidRPr="00DB674B">
              <w:rPr>
                <w:sz w:val="20"/>
                <w:szCs w:val="20"/>
              </w:rPr>
              <w:t>3</w:t>
            </w:r>
          </w:p>
        </w:tc>
        <w:tc>
          <w:tcPr>
            <w:tcW w:w="3000" w:type="dxa"/>
          </w:tcPr>
          <w:p w14:paraId="7356F48F" w14:textId="46F91645" w:rsidR="00325898" w:rsidRPr="00DB674B" w:rsidRDefault="00325898" w:rsidP="004651E4">
            <w:pPr>
              <w:jc w:val="center"/>
              <w:rPr>
                <w:sz w:val="20"/>
                <w:szCs w:val="20"/>
              </w:rPr>
            </w:pPr>
            <w:r>
              <w:rPr>
                <w:sz w:val="20"/>
                <w:szCs w:val="20"/>
              </w:rPr>
              <w:t xml:space="preserve">McCallums Hill </w:t>
            </w:r>
          </w:p>
        </w:tc>
        <w:tc>
          <w:tcPr>
            <w:tcW w:w="3000" w:type="dxa"/>
          </w:tcPr>
          <w:p w14:paraId="69F119B8" w14:textId="2AC72921" w:rsidR="00325898" w:rsidRPr="00DB674B" w:rsidRDefault="00C67E34" w:rsidP="004651E4">
            <w:pPr>
              <w:jc w:val="center"/>
              <w:rPr>
                <w:sz w:val="20"/>
                <w:szCs w:val="20"/>
              </w:rPr>
            </w:pPr>
            <w:r>
              <w:rPr>
                <w:sz w:val="20"/>
                <w:szCs w:val="20"/>
              </w:rPr>
              <w:t>Earlwood</w:t>
            </w:r>
          </w:p>
        </w:tc>
      </w:tr>
      <w:tr w:rsidR="00325898" w14:paraId="48B8CCA9" w14:textId="77777777" w:rsidTr="004651E4">
        <w:trPr>
          <w:trHeight w:val="65"/>
        </w:trPr>
        <w:tc>
          <w:tcPr>
            <w:tcW w:w="440" w:type="dxa"/>
          </w:tcPr>
          <w:p w14:paraId="4E635F74" w14:textId="77777777" w:rsidR="00325898" w:rsidRPr="00DB674B" w:rsidRDefault="00325898" w:rsidP="00325898">
            <w:pPr>
              <w:jc w:val="center"/>
              <w:rPr>
                <w:sz w:val="20"/>
                <w:szCs w:val="20"/>
              </w:rPr>
            </w:pPr>
            <w:r w:rsidRPr="00DB674B">
              <w:rPr>
                <w:sz w:val="20"/>
                <w:szCs w:val="20"/>
              </w:rPr>
              <w:t>4</w:t>
            </w:r>
          </w:p>
        </w:tc>
        <w:tc>
          <w:tcPr>
            <w:tcW w:w="3000" w:type="dxa"/>
          </w:tcPr>
          <w:p w14:paraId="5551B2D7" w14:textId="53D48D29" w:rsidR="00325898" w:rsidRPr="00DB674B" w:rsidRDefault="00325898" w:rsidP="00325898">
            <w:pPr>
              <w:jc w:val="center"/>
              <w:rPr>
                <w:sz w:val="20"/>
                <w:szCs w:val="20"/>
              </w:rPr>
            </w:pPr>
            <w:r>
              <w:rPr>
                <w:sz w:val="20"/>
                <w:szCs w:val="20"/>
              </w:rPr>
              <w:t>Clemton Park</w:t>
            </w:r>
          </w:p>
        </w:tc>
        <w:tc>
          <w:tcPr>
            <w:tcW w:w="3000" w:type="dxa"/>
          </w:tcPr>
          <w:p w14:paraId="3A46C9CF" w14:textId="5D39DFB7" w:rsidR="00325898" w:rsidRPr="00DB674B" w:rsidRDefault="00C67E34" w:rsidP="00325898">
            <w:pPr>
              <w:jc w:val="center"/>
              <w:rPr>
                <w:sz w:val="20"/>
                <w:szCs w:val="20"/>
              </w:rPr>
            </w:pPr>
            <w:r>
              <w:rPr>
                <w:sz w:val="20"/>
                <w:szCs w:val="20"/>
              </w:rPr>
              <w:t>Campsie</w:t>
            </w:r>
          </w:p>
        </w:tc>
      </w:tr>
      <w:tr w:rsidR="00325898" w14:paraId="4542E59B" w14:textId="77777777" w:rsidTr="00C67E34">
        <w:trPr>
          <w:trHeight w:val="301"/>
        </w:trPr>
        <w:tc>
          <w:tcPr>
            <w:tcW w:w="440" w:type="dxa"/>
            <w:shd w:val="clear" w:color="auto" w:fill="FFFF00"/>
          </w:tcPr>
          <w:p w14:paraId="74904DA7" w14:textId="77777777" w:rsidR="00325898" w:rsidRPr="00DB674B" w:rsidRDefault="00325898" w:rsidP="004651E4">
            <w:pPr>
              <w:jc w:val="center"/>
              <w:rPr>
                <w:sz w:val="20"/>
                <w:szCs w:val="20"/>
              </w:rPr>
            </w:pPr>
            <w:r w:rsidRPr="00DB674B">
              <w:rPr>
                <w:sz w:val="20"/>
                <w:szCs w:val="20"/>
              </w:rPr>
              <w:t>5</w:t>
            </w:r>
          </w:p>
        </w:tc>
        <w:tc>
          <w:tcPr>
            <w:tcW w:w="3000" w:type="dxa"/>
            <w:shd w:val="clear" w:color="auto" w:fill="FFFF00"/>
          </w:tcPr>
          <w:p w14:paraId="5EFFECD6" w14:textId="1A9100E5" w:rsidR="00325898" w:rsidRPr="00DB674B" w:rsidRDefault="00C67E34" w:rsidP="004651E4">
            <w:pPr>
              <w:jc w:val="center"/>
              <w:rPr>
                <w:sz w:val="20"/>
                <w:szCs w:val="20"/>
              </w:rPr>
            </w:pPr>
            <w:r>
              <w:rPr>
                <w:sz w:val="20"/>
                <w:szCs w:val="20"/>
              </w:rPr>
              <w:t>Hampden Park</w:t>
            </w:r>
          </w:p>
        </w:tc>
        <w:tc>
          <w:tcPr>
            <w:tcW w:w="3000" w:type="dxa"/>
            <w:shd w:val="clear" w:color="auto" w:fill="FFFF00"/>
          </w:tcPr>
          <w:p w14:paraId="1B2DC09C" w14:textId="63AD6951" w:rsidR="00325898" w:rsidRPr="00DB674B" w:rsidRDefault="00C67E34" w:rsidP="004651E4">
            <w:pPr>
              <w:jc w:val="center"/>
              <w:rPr>
                <w:sz w:val="20"/>
                <w:szCs w:val="20"/>
              </w:rPr>
            </w:pPr>
            <w:r>
              <w:rPr>
                <w:sz w:val="20"/>
                <w:szCs w:val="20"/>
              </w:rPr>
              <w:t>BYE</w:t>
            </w:r>
          </w:p>
        </w:tc>
      </w:tr>
    </w:tbl>
    <w:p w14:paraId="3A358FC2" w14:textId="38736FDD" w:rsidR="002F28A3" w:rsidRPr="00944984" w:rsidRDefault="002F28A3" w:rsidP="002F28A3">
      <w:pPr>
        <w:spacing w:before="100" w:beforeAutospacing="1" w:after="100" w:afterAutospacing="1" w:line="240" w:lineRule="auto"/>
        <w:rPr>
          <w:rFonts w:ascii="Times New Roman" w:eastAsia="Times New Roman" w:hAnsi="Times New Roman" w:cs="Times New Roman"/>
          <w:b/>
          <w:bCs/>
          <w:lang w:val="en-US" w:eastAsia="en-AU"/>
        </w:rPr>
      </w:pPr>
      <w:bookmarkStart w:id="0" w:name="OLE_LINK3"/>
      <w:bookmarkStart w:id="1" w:name="OLE_LINK4"/>
      <w:r>
        <w:rPr>
          <w:rFonts w:ascii="Times New Roman" w:eastAsia="Times New Roman" w:hAnsi="Times New Roman" w:cs="Times New Roman"/>
          <w:b/>
          <w:bCs/>
          <w:lang w:val="en-US" w:eastAsia="en-AU"/>
        </w:rPr>
        <w:t xml:space="preserve">Round 6: </w:t>
      </w:r>
      <w:r w:rsidR="00E9507C">
        <w:rPr>
          <w:rFonts w:ascii="Times New Roman" w:eastAsia="Times New Roman" w:hAnsi="Times New Roman" w:cs="Times New Roman"/>
          <w:b/>
          <w:bCs/>
          <w:lang w:val="en-US" w:eastAsia="en-AU"/>
        </w:rPr>
        <w:t>10</w:t>
      </w:r>
      <w:r w:rsidRPr="00DB674B">
        <w:rPr>
          <w:rFonts w:ascii="Times New Roman" w:eastAsia="Times New Roman" w:hAnsi="Times New Roman" w:cs="Times New Roman"/>
          <w:b/>
          <w:bCs/>
          <w:lang w:val="en-US" w:eastAsia="en-AU"/>
        </w:rPr>
        <w:t>/</w:t>
      </w:r>
      <w:r>
        <w:rPr>
          <w:rFonts w:ascii="Times New Roman" w:eastAsia="Times New Roman" w:hAnsi="Times New Roman" w:cs="Times New Roman"/>
          <w:b/>
          <w:bCs/>
          <w:lang w:val="en-US" w:eastAsia="en-AU"/>
        </w:rPr>
        <w:t>6</w:t>
      </w:r>
      <w:r w:rsidRPr="00DB674B">
        <w:rPr>
          <w:rFonts w:ascii="Times New Roman" w:eastAsia="Times New Roman" w:hAnsi="Times New Roman" w:cs="Times New Roman"/>
          <w:b/>
          <w:bCs/>
          <w:lang w:val="en-US" w:eastAsia="en-AU"/>
        </w:rPr>
        <w:t>/2</w:t>
      </w:r>
      <w:r w:rsidR="00E9507C">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sidR="00081250">
        <w:rPr>
          <w:rFonts w:ascii="Times New Roman" w:eastAsia="Times New Roman" w:hAnsi="Times New Roman" w:cs="Times New Roman"/>
          <w:b/>
          <w:bCs/>
          <w:lang w:val="en-US" w:eastAsia="en-AU"/>
        </w:rPr>
        <w:t>7</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2F28A3" w14:paraId="258487E8" w14:textId="77777777" w:rsidTr="004651E4">
        <w:trPr>
          <w:trHeight w:val="257"/>
        </w:trPr>
        <w:tc>
          <w:tcPr>
            <w:tcW w:w="440" w:type="dxa"/>
          </w:tcPr>
          <w:p w14:paraId="33D8E815" w14:textId="77777777" w:rsidR="002F28A3" w:rsidRPr="00DB674B" w:rsidRDefault="002F28A3" w:rsidP="004651E4">
            <w:pPr>
              <w:jc w:val="center"/>
              <w:rPr>
                <w:sz w:val="20"/>
                <w:szCs w:val="20"/>
              </w:rPr>
            </w:pPr>
            <w:r w:rsidRPr="00DB674B">
              <w:rPr>
                <w:sz w:val="20"/>
                <w:szCs w:val="20"/>
              </w:rPr>
              <w:t>1</w:t>
            </w:r>
          </w:p>
        </w:tc>
        <w:tc>
          <w:tcPr>
            <w:tcW w:w="3000" w:type="dxa"/>
          </w:tcPr>
          <w:p w14:paraId="234C48F8" w14:textId="77777777" w:rsidR="002F28A3" w:rsidRPr="00DB674B" w:rsidRDefault="002F28A3" w:rsidP="004651E4">
            <w:pPr>
              <w:jc w:val="center"/>
              <w:rPr>
                <w:sz w:val="20"/>
                <w:szCs w:val="20"/>
              </w:rPr>
            </w:pPr>
            <w:r w:rsidRPr="00DB674B">
              <w:rPr>
                <w:sz w:val="20"/>
                <w:szCs w:val="20"/>
              </w:rPr>
              <w:t>Ashbury</w:t>
            </w:r>
          </w:p>
        </w:tc>
        <w:tc>
          <w:tcPr>
            <w:tcW w:w="3000" w:type="dxa"/>
          </w:tcPr>
          <w:p w14:paraId="409815AE" w14:textId="0EAE305B" w:rsidR="002F28A3" w:rsidRPr="00DB674B" w:rsidRDefault="002F28A3" w:rsidP="004651E4">
            <w:pPr>
              <w:jc w:val="center"/>
              <w:rPr>
                <w:sz w:val="20"/>
                <w:szCs w:val="20"/>
              </w:rPr>
            </w:pPr>
            <w:r>
              <w:rPr>
                <w:sz w:val="20"/>
                <w:szCs w:val="20"/>
              </w:rPr>
              <w:t xml:space="preserve">McCallums Hill </w:t>
            </w:r>
          </w:p>
        </w:tc>
      </w:tr>
      <w:tr w:rsidR="002F28A3" w14:paraId="774E860D" w14:textId="77777777" w:rsidTr="004651E4">
        <w:trPr>
          <w:trHeight w:val="50"/>
        </w:trPr>
        <w:tc>
          <w:tcPr>
            <w:tcW w:w="440" w:type="dxa"/>
          </w:tcPr>
          <w:p w14:paraId="685EA4FF" w14:textId="77777777" w:rsidR="002F28A3" w:rsidRPr="00DB674B" w:rsidRDefault="002F28A3" w:rsidP="004651E4">
            <w:pPr>
              <w:jc w:val="center"/>
              <w:rPr>
                <w:sz w:val="20"/>
                <w:szCs w:val="20"/>
              </w:rPr>
            </w:pPr>
            <w:r w:rsidRPr="00DB674B">
              <w:rPr>
                <w:sz w:val="20"/>
                <w:szCs w:val="20"/>
              </w:rPr>
              <w:t>2</w:t>
            </w:r>
          </w:p>
        </w:tc>
        <w:tc>
          <w:tcPr>
            <w:tcW w:w="3000" w:type="dxa"/>
          </w:tcPr>
          <w:p w14:paraId="11ECC30D" w14:textId="0E95FB97" w:rsidR="002F28A3" w:rsidRPr="00DB674B" w:rsidRDefault="002F28A3" w:rsidP="004651E4">
            <w:pPr>
              <w:jc w:val="center"/>
              <w:rPr>
                <w:sz w:val="20"/>
                <w:szCs w:val="20"/>
              </w:rPr>
            </w:pPr>
            <w:r>
              <w:rPr>
                <w:sz w:val="20"/>
                <w:szCs w:val="20"/>
              </w:rPr>
              <w:t>Earlwood</w:t>
            </w:r>
          </w:p>
        </w:tc>
        <w:tc>
          <w:tcPr>
            <w:tcW w:w="3000" w:type="dxa"/>
          </w:tcPr>
          <w:p w14:paraId="4303793A" w14:textId="54E5CD95" w:rsidR="002F28A3" w:rsidRPr="00DB674B" w:rsidRDefault="00C67E34" w:rsidP="004651E4">
            <w:pPr>
              <w:jc w:val="center"/>
              <w:rPr>
                <w:sz w:val="20"/>
                <w:szCs w:val="20"/>
              </w:rPr>
            </w:pPr>
            <w:r>
              <w:rPr>
                <w:sz w:val="20"/>
                <w:szCs w:val="20"/>
              </w:rPr>
              <w:t>Harcourt</w:t>
            </w:r>
          </w:p>
        </w:tc>
      </w:tr>
      <w:tr w:rsidR="002F28A3" w14:paraId="0606772F" w14:textId="77777777" w:rsidTr="00C67E34">
        <w:trPr>
          <w:trHeight w:val="215"/>
        </w:trPr>
        <w:tc>
          <w:tcPr>
            <w:tcW w:w="440" w:type="dxa"/>
            <w:shd w:val="clear" w:color="auto" w:fill="auto"/>
          </w:tcPr>
          <w:p w14:paraId="1A7994B7" w14:textId="77777777" w:rsidR="002F28A3" w:rsidRPr="00DB674B" w:rsidRDefault="002F28A3" w:rsidP="004651E4">
            <w:pPr>
              <w:jc w:val="center"/>
              <w:rPr>
                <w:sz w:val="20"/>
                <w:szCs w:val="20"/>
              </w:rPr>
            </w:pPr>
            <w:r w:rsidRPr="00DB674B">
              <w:rPr>
                <w:sz w:val="20"/>
                <w:szCs w:val="20"/>
              </w:rPr>
              <w:t>3</w:t>
            </w:r>
          </w:p>
        </w:tc>
        <w:tc>
          <w:tcPr>
            <w:tcW w:w="3000" w:type="dxa"/>
            <w:shd w:val="clear" w:color="auto" w:fill="auto"/>
          </w:tcPr>
          <w:p w14:paraId="454AEADA" w14:textId="2054732F" w:rsidR="002F28A3" w:rsidRPr="00DB674B" w:rsidRDefault="00C67E34" w:rsidP="004651E4">
            <w:pPr>
              <w:jc w:val="center"/>
              <w:rPr>
                <w:sz w:val="20"/>
                <w:szCs w:val="20"/>
              </w:rPr>
            </w:pPr>
            <w:r>
              <w:rPr>
                <w:sz w:val="20"/>
                <w:szCs w:val="20"/>
              </w:rPr>
              <w:t>Clemton Park</w:t>
            </w:r>
          </w:p>
        </w:tc>
        <w:tc>
          <w:tcPr>
            <w:tcW w:w="3000" w:type="dxa"/>
            <w:shd w:val="clear" w:color="auto" w:fill="auto"/>
          </w:tcPr>
          <w:p w14:paraId="662073C7" w14:textId="2AA87BF7" w:rsidR="002F28A3" w:rsidRPr="00DB674B" w:rsidRDefault="00C67E34" w:rsidP="004651E4">
            <w:pPr>
              <w:jc w:val="center"/>
              <w:rPr>
                <w:sz w:val="20"/>
                <w:szCs w:val="20"/>
              </w:rPr>
            </w:pPr>
            <w:r>
              <w:rPr>
                <w:sz w:val="20"/>
                <w:szCs w:val="20"/>
              </w:rPr>
              <w:t>Belmore North</w:t>
            </w:r>
          </w:p>
        </w:tc>
      </w:tr>
      <w:tr w:rsidR="002F28A3" w14:paraId="2F186962" w14:textId="77777777" w:rsidTr="004651E4">
        <w:trPr>
          <w:trHeight w:val="65"/>
        </w:trPr>
        <w:tc>
          <w:tcPr>
            <w:tcW w:w="440" w:type="dxa"/>
          </w:tcPr>
          <w:p w14:paraId="4116EA0A" w14:textId="77777777" w:rsidR="002F28A3" w:rsidRPr="00DB674B" w:rsidRDefault="002F28A3" w:rsidP="004651E4">
            <w:pPr>
              <w:jc w:val="center"/>
              <w:rPr>
                <w:sz w:val="20"/>
                <w:szCs w:val="20"/>
              </w:rPr>
            </w:pPr>
            <w:r w:rsidRPr="00DB674B">
              <w:rPr>
                <w:sz w:val="20"/>
                <w:szCs w:val="20"/>
              </w:rPr>
              <w:t>4</w:t>
            </w:r>
          </w:p>
        </w:tc>
        <w:tc>
          <w:tcPr>
            <w:tcW w:w="3000" w:type="dxa"/>
          </w:tcPr>
          <w:p w14:paraId="271D62AB" w14:textId="4B5AD97B" w:rsidR="002F28A3" w:rsidRPr="00DB674B" w:rsidRDefault="002F28A3" w:rsidP="004651E4">
            <w:pPr>
              <w:jc w:val="center"/>
              <w:rPr>
                <w:sz w:val="20"/>
                <w:szCs w:val="20"/>
              </w:rPr>
            </w:pPr>
            <w:r>
              <w:rPr>
                <w:sz w:val="20"/>
                <w:szCs w:val="20"/>
              </w:rPr>
              <w:t>Hampden Park</w:t>
            </w:r>
          </w:p>
        </w:tc>
        <w:tc>
          <w:tcPr>
            <w:tcW w:w="3000" w:type="dxa"/>
          </w:tcPr>
          <w:p w14:paraId="2D5EF637" w14:textId="4E8252C3" w:rsidR="002F28A3" w:rsidRPr="00DB674B" w:rsidRDefault="00C67E34" w:rsidP="004651E4">
            <w:pPr>
              <w:jc w:val="center"/>
              <w:rPr>
                <w:sz w:val="20"/>
                <w:szCs w:val="20"/>
              </w:rPr>
            </w:pPr>
            <w:r>
              <w:rPr>
                <w:sz w:val="20"/>
                <w:szCs w:val="20"/>
              </w:rPr>
              <w:t>Campsie</w:t>
            </w:r>
          </w:p>
        </w:tc>
      </w:tr>
      <w:tr w:rsidR="002F28A3" w14:paraId="71A855E3" w14:textId="77777777" w:rsidTr="00C67E34">
        <w:trPr>
          <w:trHeight w:val="301"/>
        </w:trPr>
        <w:tc>
          <w:tcPr>
            <w:tcW w:w="440" w:type="dxa"/>
            <w:shd w:val="clear" w:color="auto" w:fill="FFFF00"/>
          </w:tcPr>
          <w:p w14:paraId="568FA06E" w14:textId="77777777" w:rsidR="002F28A3" w:rsidRPr="00DB674B" w:rsidRDefault="002F28A3" w:rsidP="004651E4">
            <w:pPr>
              <w:jc w:val="center"/>
              <w:rPr>
                <w:sz w:val="20"/>
                <w:szCs w:val="20"/>
              </w:rPr>
            </w:pPr>
            <w:r w:rsidRPr="00DB674B">
              <w:rPr>
                <w:sz w:val="20"/>
                <w:szCs w:val="20"/>
              </w:rPr>
              <w:t>5</w:t>
            </w:r>
          </w:p>
        </w:tc>
        <w:tc>
          <w:tcPr>
            <w:tcW w:w="3000" w:type="dxa"/>
            <w:shd w:val="clear" w:color="auto" w:fill="FFFF00"/>
          </w:tcPr>
          <w:p w14:paraId="5F0A6EE8" w14:textId="4AA32952" w:rsidR="002F28A3" w:rsidRPr="00DB674B" w:rsidRDefault="00C67E34" w:rsidP="004651E4">
            <w:pPr>
              <w:jc w:val="center"/>
              <w:rPr>
                <w:sz w:val="20"/>
                <w:szCs w:val="20"/>
              </w:rPr>
            </w:pPr>
            <w:r>
              <w:rPr>
                <w:sz w:val="20"/>
                <w:szCs w:val="20"/>
              </w:rPr>
              <w:t>Canterbury</w:t>
            </w:r>
          </w:p>
        </w:tc>
        <w:tc>
          <w:tcPr>
            <w:tcW w:w="3000" w:type="dxa"/>
            <w:shd w:val="clear" w:color="auto" w:fill="FFFF00"/>
          </w:tcPr>
          <w:p w14:paraId="2E4D970B" w14:textId="54290F7F" w:rsidR="002F28A3" w:rsidRPr="00DB674B" w:rsidRDefault="00C67E34" w:rsidP="004651E4">
            <w:pPr>
              <w:jc w:val="center"/>
              <w:rPr>
                <w:sz w:val="20"/>
                <w:szCs w:val="20"/>
              </w:rPr>
            </w:pPr>
            <w:r>
              <w:rPr>
                <w:sz w:val="20"/>
                <w:szCs w:val="20"/>
              </w:rPr>
              <w:t>BYE</w:t>
            </w:r>
          </w:p>
        </w:tc>
      </w:tr>
    </w:tbl>
    <w:bookmarkEnd w:id="0"/>
    <w:bookmarkEnd w:id="1"/>
    <w:p w14:paraId="582F3135" w14:textId="0D1FD06D" w:rsidR="002F28A3" w:rsidRPr="00944984" w:rsidRDefault="002F28A3" w:rsidP="002F28A3">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t>Round 7: 1</w:t>
      </w:r>
      <w:r w:rsidR="00E9507C">
        <w:rPr>
          <w:rFonts w:ascii="Times New Roman" w:eastAsia="Times New Roman" w:hAnsi="Times New Roman" w:cs="Times New Roman"/>
          <w:b/>
          <w:bCs/>
          <w:lang w:val="en-US" w:eastAsia="en-AU"/>
        </w:rPr>
        <w:t>7</w:t>
      </w:r>
      <w:r w:rsidRPr="00DB674B">
        <w:rPr>
          <w:rFonts w:ascii="Times New Roman" w:eastAsia="Times New Roman" w:hAnsi="Times New Roman" w:cs="Times New Roman"/>
          <w:b/>
          <w:bCs/>
          <w:lang w:val="en-US" w:eastAsia="en-AU"/>
        </w:rPr>
        <w:t>/</w:t>
      </w:r>
      <w:r>
        <w:rPr>
          <w:rFonts w:ascii="Times New Roman" w:eastAsia="Times New Roman" w:hAnsi="Times New Roman" w:cs="Times New Roman"/>
          <w:b/>
          <w:bCs/>
          <w:lang w:val="en-US" w:eastAsia="en-AU"/>
        </w:rPr>
        <w:t>6</w:t>
      </w:r>
      <w:r w:rsidRPr="00DB674B">
        <w:rPr>
          <w:rFonts w:ascii="Times New Roman" w:eastAsia="Times New Roman" w:hAnsi="Times New Roman" w:cs="Times New Roman"/>
          <w:b/>
          <w:bCs/>
          <w:lang w:val="en-US" w:eastAsia="en-AU"/>
        </w:rPr>
        <w:t>/2</w:t>
      </w:r>
      <w:r w:rsidR="00E9507C">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sidR="00081250">
        <w:rPr>
          <w:rFonts w:ascii="Times New Roman" w:eastAsia="Times New Roman" w:hAnsi="Times New Roman" w:cs="Times New Roman"/>
          <w:b/>
          <w:bCs/>
          <w:lang w:val="en-US" w:eastAsia="en-AU"/>
        </w:rPr>
        <w:t>8</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2F28A3" w14:paraId="0434A0A0" w14:textId="77777777" w:rsidTr="004651E4">
        <w:trPr>
          <w:trHeight w:val="257"/>
        </w:trPr>
        <w:tc>
          <w:tcPr>
            <w:tcW w:w="440" w:type="dxa"/>
          </w:tcPr>
          <w:p w14:paraId="257F96D2" w14:textId="77777777" w:rsidR="002F28A3" w:rsidRPr="00DB674B" w:rsidRDefault="002F28A3" w:rsidP="004651E4">
            <w:pPr>
              <w:jc w:val="center"/>
              <w:rPr>
                <w:sz w:val="20"/>
                <w:szCs w:val="20"/>
              </w:rPr>
            </w:pPr>
            <w:r w:rsidRPr="00DB674B">
              <w:rPr>
                <w:sz w:val="20"/>
                <w:szCs w:val="20"/>
              </w:rPr>
              <w:t>1</w:t>
            </w:r>
          </w:p>
        </w:tc>
        <w:tc>
          <w:tcPr>
            <w:tcW w:w="3000" w:type="dxa"/>
          </w:tcPr>
          <w:p w14:paraId="2AC9C497" w14:textId="77777777" w:rsidR="002F28A3" w:rsidRPr="00DB674B" w:rsidRDefault="002F28A3" w:rsidP="004651E4">
            <w:pPr>
              <w:jc w:val="center"/>
              <w:rPr>
                <w:sz w:val="20"/>
                <w:szCs w:val="20"/>
              </w:rPr>
            </w:pPr>
            <w:r w:rsidRPr="00DB674B">
              <w:rPr>
                <w:sz w:val="20"/>
                <w:szCs w:val="20"/>
              </w:rPr>
              <w:t>Ashbury</w:t>
            </w:r>
          </w:p>
        </w:tc>
        <w:tc>
          <w:tcPr>
            <w:tcW w:w="3000" w:type="dxa"/>
          </w:tcPr>
          <w:p w14:paraId="1987A794" w14:textId="2A351C8A" w:rsidR="002F28A3" w:rsidRPr="00DB674B" w:rsidRDefault="002F28A3" w:rsidP="004651E4">
            <w:pPr>
              <w:jc w:val="center"/>
              <w:rPr>
                <w:sz w:val="20"/>
                <w:szCs w:val="20"/>
              </w:rPr>
            </w:pPr>
            <w:r>
              <w:rPr>
                <w:sz w:val="20"/>
                <w:szCs w:val="20"/>
              </w:rPr>
              <w:t>Clemton Park</w:t>
            </w:r>
          </w:p>
        </w:tc>
      </w:tr>
      <w:tr w:rsidR="002F28A3" w14:paraId="354F73A1" w14:textId="77777777" w:rsidTr="004651E4">
        <w:trPr>
          <w:trHeight w:val="50"/>
        </w:trPr>
        <w:tc>
          <w:tcPr>
            <w:tcW w:w="440" w:type="dxa"/>
          </w:tcPr>
          <w:p w14:paraId="7202D504" w14:textId="77777777" w:rsidR="002F28A3" w:rsidRPr="00DB674B" w:rsidRDefault="002F28A3" w:rsidP="004651E4">
            <w:pPr>
              <w:jc w:val="center"/>
              <w:rPr>
                <w:sz w:val="20"/>
                <w:szCs w:val="20"/>
              </w:rPr>
            </w:pPr>
            <w:r w:rsidRPr="00DB674B">
              <w:rPr>
                <w:sz w:val="20"/>
                <w:szCs w:val="20"/>
              </w:rPr>
              <w:t>2</w:t>
            </w:r>
          </w:p>
        </w:tc>
        <w:tc>
          <w:tcPr>
            <w:tcW w:w="3000" w:type="dxa"/>
          </w:tcPr>
          <w:p w14:paraId="71B2F1D0" w14:textId="0576CB5D" w:rsidR="002F28A3" w:rsidRPr="00DB674B" w:rsidRDefault="002F28A3" w:rsidP="004651E4">
            <w:pPr>
              <w:jc w:val="center"/>
              <w:rPr>
                <w:sz w:val="20"/>
                <w:szCs w:val="20"/>
              </w:rPr>
            </w:pPr>
            <w:r>
              <w:rPr>
                <w:sz w:val="20"/>
                <w:szCs w:val="20"/>
              </w:rPr>
              <w:t>Canterbury</w:t>
            </w:r>
          </w:p>
        </w:tc>
        <w:tc>
          <w:tcPr>
            <w:tcW w:w="3000" w:type="dxa"/>
          </w:tcPr>
          <w:p w14:paraId="78F3A009" w14:textId="4A89D660" w:rsidR="002F28A3" w:rsidRPr="00DB674B" w:rsidRDefault="002F28A3" w:rsidP="004651E4">
            <w:pPr>
              <w:jc w:val="center"/>
              <w:rPr>
                <w:sz w:val="20"/>
                <w:szCs w:val="20"/>
              </w:rPr>
            </w:pPr>
            <w:r>
              <w:rPr>
                <w:sz w:val="20"/>
                <w:szCs w:val="20"/>
              </w:rPr>
              <w:t>Harcourt</w:t>
            </w:r>
          </w:p>
        </w:tc>
      </w:tr>
      <w:tr w:rsidR="002F28A3" w14:paraId="6200DAE7" w14:textId="77777777" w:rsidTr="004651E4">
        <w:trPr>
          <w:trHeight w:val="215"/>
        </w:trPr>
        <w:tc>
          <w:tcPr>
            <w:tcW w:w="440" w:type="dxa"/>
          </w:tcPr>
          <w:p w14:paraId="4413B2CB" w14:textId="77777777" w:rsidR="002F28A3" w:rsidRPr="00DB674B" w:rsidRDefault="002F28A3" w:rsidP="004651E4">
            <w:pPr>
              <w:jc w:val="center"/>
              <w:rPr>
                <w:sz w:val="20"/>
                <w:szCs w:val="20"/>
              </w:rPr>
            </w:pPr>
            <w:r w:rsidRPr="00DB674B">
              <w:rPr>
                <w:sz w:val="20"/>
                <w:szCs w:val="20"/>
              </w:rPr>
              <w:t>3</w:t>
            </w:r>
          </w:p>
        </w:tc>
        <w:tc>
          <w:tcPr>
            <w:tcW w:w="3000" w:type="dxa"/>
          </w:tcPr>
          <w:p w14:paraId="42BEDE47" w14:textId="0EEE4AD8" w:rsidR="002F28A3" w:rsidRPr="00DB674B" w:rsidRDefault="006A097A" w:rsidP="004651E4">
            <w:pPr>
              <w:jc w:val="center"/>
              <w:rPr>
                <w:sz w:val="20"/>
                <w:szCs w:val="20"/>
              </w:rPr>
            </w:pPr>
            <w:r>
              <w:rPr>
                <w:sz w:val="20"/>
                <w:szCs w:val="20"/>
              </w:rPr>
              <w:t>Belmore North</w:t>
            </w:r>
          </w:p>
        </w:tc>
        <w:tc>
          <w:tcPr>
            <w:tcW w:w="3000" w:type="dxa"/>
          </w:tcPr>
          <w:p w14:paraId="2F621D0A" w14:textId="644FB957" w:rsidR="002F28A3" w:rsidRPr="00DB674B" w:rsidRDefault="006A097A" w:rsidP="004651E4">
            <w:pPr>
              <w:jc w:val="center"/>
              <w:rPr>
                <w:sz w:val="20"/>
                <w:szCs w:val="20"/>
              </w:rPr>
            </w:pPr>
            <w:r>
              <w:rPr>
                <w:sz w:val="20"/>
                <w:szCs w:val="20"/>
              </w:rPr>
              <w:t>Campsie</w:t>
            </w:r>
          </w:p>
        </w:tc>
      </w:tr>
      <w:tr w:rsidR="002F28A3" w14:paraId="4456EA37" w14:textId="77777777" w:rsidTr="004651E4">
        <w:trPr>
          <w:trHeight w:val="65"/>
        </w:trPr>
        <w:tc>
          <w:tcPr>
            <w:tcW w:w="440" w:type="dxa"/>
          </w:tcPr>
          <w:p w14:paraId="55DABAB1" w14:textId="77777777" w:rsidR="002F28A3" w:rsidRPr="00DB674B" w:rsidRDefault="002F28A3" w:rsidP="004651E4">
            <w:pPr>
              <w:jc w:val="center"/>
              <w:rPr>
                <w:sz w:val="20"/>
                <w:szCs w:val="20"/>
              </w:rPr>
            </w:pPr>
            <w:r w:rsidRPr="00DB674B">
              <w:rPr>
                <w:sz w:val="20"/>
                <w:szCs w:val="20"/>
              </w:rPr>
              <w:t>4</w:t>
            </w:r>
          </w:p>
        </w:tc>
        <w:tc>
          <w:tcPr>
            <w:tcW w:w="3000" w:type="dxa"/>
          </w:tcPr>
          <w:p w14:paraId="4338EBEC" w14:textId="77777777" w:rsidR="002F28A3" w:rsidRPr="00DB674B" w:rsidRDefault="002F28A3" w:rsidP="004651E4">
            <w:pPr>
              <w:jc w:val="center"/>
              <w:rPr>
                <w:sz w:val="20"/>
                <w:szCs w:val="20"/>
              </w:rPr>
            </w:pPr>
            <w:r>
              <w:rPr>
                <w:sz w:val="20"/>
                <w:szCs w:val="20"/>
              </w:rPr>
              <w:t>Hampden Park</w:t>
            </w:r>
          </w:p>
        </w:tc>
        <w:tc>
          <w:tcPr>
            <w:tcW w:w="3000" w:type="dxa"/>
          </w:tcPr>
          <w:p w14:paraId="79BF8B7B" w14:textId="345CE656" w:rsidR="002F28A3" w:rsidRPr="00DB674B" w:rsidRDefault="006A097A" w:rsidP="004651E4">
            <w:pPr>
              <w:jc w:val="center"/>
              <w:rPr>
                <w:sz w:val="20"/>
                <w:szCs w:val="20"/>
              </w:rPr>
            </w:pPr>
            <w:r>
              <w:rPr>
                <w:sz w:val="20"/>
                <w:szCs w:val="20"/>
              </w:rPr>
              <w:t>Earlwood</w:t>
            </w:r>
          </w:p>
        </w:tc>
      </w:tr>
      <w:tr w:rsidR="002F28A3" w14:paraId="1CB2416D" w14:textId="77777777" w:rsidTr="00C710DC">
        <w:trPr>
          <w:trHeight w:val="301"/>
        </w:trPr>
        <w:tc>
          <w:tcPr>
            <w:tcW w:w="440" w:type="dxa"/>
            <w:shd w:val="clear" w:color="auto" w:fill="FFFF00"/>
          </w:tcPr>
          <w:p w14:paraId="5564159F" w14:textId="77777777" w:rsidR="002F28A3" w:rsidRPr="00DB674B" w:rsidRDefault="002F28A3" w:rsidP="004651E4">
            <w:pPr>
              <w:jc w:val="center"/>
              <w:rPr>
                <w:sz w:val="20"/>
                <w:szCs w:val="20"/>
              </w:rPr>
            </w:pPr>
            <w:r w:rsidRPr="00DB674B">
              <w:rPr>
                <w:sz w:val="20"/>
                <w:szCs w:val="20"/>
              </w:rPr>
              <w:t>5</w:t>
            </w:r>
          </w:p>
        </w:tc>
        <w:tc>
          <w:tcPr>
            <w:tcW w:w="3000" w:type="dxa"/>
            <w:shd w:val="clear" w:color="auto" w:fill="FFFF00"/>
          </w:tcPr>
          <w:p w14:paraId="7B9E6633" w14:textId="7AAB3DA0" w:rsidR="002F28A3" w:rsidRPr="00DB674B" w:rsidRDefault="006A097A" w:rsidP="004651E4">
            <w:pPr>
              <w:jc w:val="center"/>
              <w:rPr>
                <w:sz w:val="20"/>
                <w:szCs w:val="20"/>
              </w:rPr>
            </w:pPr>
            <w:r>
              <w:rPr>
                <w:sz w:val="20"/>
                <w:szCs w:val="20"/>
              </w:rPr>
              <w:t>McCallums Hill</w:t>
            </w:r>
          </w:p>
        </w:tc>
        <w:tc>
          <w:tcPr>
            <w:tcW w:w="3000" w:type="dxa"/>
            <w:shd w:val="clear" w:color="auto" w:fill="FFFF00"/>
          </w:tcPr>
          <w:p w14:paraId="06C3B2E2" w14:textId="5E7A9EDF" w:rsidR="002F28A3" w:rsidRPr="00DB674B" w:rsidRDefault="007C0794" w:rsidP="004651E4">
            <w:pPr>
              <w:jc w:val="center"/>
              <w:rPr>
                <w:sz w:val="20"/>
                <w:szCs w:val="20"/>
              </w:rPr>
            </w:pPr>
            <w:r>
              <w:rPr>
                <w:sz w:val="20"/>
                <w:szCs w:val="20"/>
              </w:rPr>
              <w:t>BYE</w:t>
            </w:r>
          </w:p>
        </w:tc>
      </w:tr>
    </w:tbl>
    <w:p w14:paraId="47CD5052" w14:textId="75D69AB8" w:rsidR="007C0794" w:rsidRPr="00944984" w:rsidRDefault="007C0794" w:rsidP="007C0794">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t xml:space="preserve">Round 8: </w:t>
      </w:r>
      <w:r w:rsidR="00894A87">
        <w:rPr>
          <w:rFonts w:ascii="Times New Roman" w:eastAsia="Times New Roman" w:hAnsi="Times New Roman" w:cs="Times New Roman"/>
          <w:b/>
          <w:bCs/>
          <w:lang w:val="en-US" w:eastAsia="en-AU"/>
        </w:rPr>
        <w:t>24</w:t>
      </w:r>
      <w:r w:rsidRPr="00DB674B">
        <w:rPr>
          <w:rFonts w:ascii="Times New Roman" w:eastAsia="Times New Roman" w:hAnsi="Times New Roman" w:cs="Times New Roman"/>
          <w:b/>
          <w:bCs/>
          <w:lang w:val="en-US" w:eastAsia="en-AU"/>
        </w:rPr>
        <w:t>/</w:t>
      </w:r>
      <w:r>
        <w:rPr>
          <w:rFonts w:ascii="Times New Roman" w:eastAsia="Times New Roman" w:hAnsi="Times New Roman" w:cs="Times New Roman"/>
          <w:b/>
          <w:bCs/>
          <w:lang w:val="en-US" w:eastAsia="en-AU"/>
        </w:rPr>
        <w:t>6</w:t>
      </w:r>
      <w:r w:rsidRPr="00DB674B">
        <w:rPr>
          <w:rFonts w:ascii="Times New Roman" w:eastAsia="Times New Roman" w:hAnsi="Times New Roman" w:cs="Times New Roman"/>
          <w:b/>
          <w:bCs/>
          <w:lang w:val="en-US" w:eastAsia="en-AU"/>
        </w:rPr>
        <w:t>/2</w:t>
      </w:r>
      <w:r w:rsidR="00894A87">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Pr>
          <w:rFonts w:ascii="Times New Roman" w:eastAsia="Times New Roman" w:hAnsi="Times New Roman" w:cs="Times New Roman"/>
          <w:b/>
          <w:bCs/>
          <w:lang w:val="en-US" w:eastAsia="en-AU"/>
        </w:rPr>
        <w:t>9</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7C0794" w14:paraId="703D027F" w14:textId="77777777" w:rsidTr="004651E4">
        <w:trPr>
          <w:trHeight w:val="257"/>
        </w:trPr>
        <w:tc>
          <w:tcPr>
            <w:tcW w:w="440" w:type="dxa"/>
          </w:tcPr>
          <w:p w14:paraId="2A8F326E" w14:textId="77777777" w:rsidR="007C0794" w:rsidRPr="00DB674B" w:rsidRDefault="007C0794" w:rsidP="004651E4">
            <w:pPr>
              <w:jc w:val="center"/>
              <w:rPr>
                <w:sz w:val="20"/>
                <w:szCs w:val="20"/>
              </w:rPr>
            </w:pPr>
            <w:r w:rsidRPr="00DB674B">
              <w:rPr>
                <w:sz w:val="20"/>
                <w:szCs w:val="20"/>
              </w:rPr>
              <w:t>1</w:t>
            </w:r>
          </w:p>
        </w:tc>
        <w:tc>
          <w:tcPr>
            <w:tcW w:w="3000" w:type="dxa"/>
          </w:tcPr>
          <w:p w14:paraId="528E7B3B" w14:textId="77777777" w:rsidR="007C0794" w:rsidRPr="00DB674B" w:rsidRDefault="007C0794" w:rsidP="004651E4">
            <w:pPr>
              <w:jc w:val="center"/>
              <w:rPr>
                <w:sz w:val="20"/>
                <w:szCs w:val="20"/>
              </w:rPr>
            </w:pPr>
            <w:r w:rsidRPr="00DB674B">
              <w:rPr>
                <w:sz w:val="20"/>
                <w:szCs w:val="20"/>
              </w:rPr>
              <w:t>Ashbury</w:t>
            </w:r>
          </w:p>
        </w:tc>
        <w:tc>
          <w:tcPr>
            <w:tcW w:w="3000" w:type="dxa"/>
          </w:tcPr>
          <w:p w14:paraId="3F1A5509" w14:textId="620B9E5C" w:rsidR="007C0794" w:rsidRPr="00DB674B" w:rsidRDefault="00486BD4" w:rsidP="004651E4">
            <w:pPr>
              <w:jc w:val="center"/>
              <w:rPr>
                <w:sz w:val="20"/>
                <w:szCs w:val="20"/>
              </w:rPr>
            </w:pPr>
            <w:r>
              <w:rPr>
                <w:sz w:val="20"/>
                <w:szCs w:val="20"/>
              </w:rPr>
              <w:t>Campsie</w:t>
            </w:r>
          </w:p>
        </w:tc>
      </w:tr>
      <w:tr w:rsidR="007C0794" w14:paraId="5F6C939A" w14:textId="77777777" w:rsidTr="004651E4">
        <w:trPr>
          <w:trHeight w:val="50"/>
        </w:trPr>
        <w:tc>
          <w:tcPr>
            <w:tcW w:w="440" w:type="dxa"/>
          </w:tcPr>
          <w:p w14:paraId="6F95C63C" w14:textId="77777777" w:rsidR="007C0794" w:rsidRPr="00DB674B" w:rsidRDefault="007C0794" w:rsidP="004651E4">
            <w:pPr>
              <w:jc w:val="center"/>
              <w:rPr>
                <w:sz w:val="20"/>
                <w:szCs w:val="20"/>
              </w:rPr>
            </w:pPr>
            <w:r w:rsidRPr="00DB674B">
              <w:rPr>
                <w:sz w:val="20"/>
                <w:szCs w:val="20"/>
              </w:rPr>
              <w:t>2</w:t>
            </w:r>
          </w:p>
        </w:tc>
        <w:tc>
          <w:tcPr>
            <w:tcW w:w="3000" w:type="dxa"/>
          </w:tcPr>
          <w:p w14:paraId="5FE2CEA0" w14:textId="1C7B0304" w:rsidR="007C0794" w:rsidRPr="00DB674B" w:rsidRDefault="00486BD4" w:rsidP="004651E4">
            <w:pPr>
              <w:jc w:val="center"/>
              <w:rPr>
                <w:sz w:val="20"/>
                <w:szCs w:val="20"/>
              </w:rPr>
            </w:pPr>
            <w:r>
              <w:rPr>
                <w:sz w:val="20"/>
                <w:szCs w:val="20"/>
              </w:rPr>
              <w:t>Clemton Park</w:t>
            </w:r>
          </w:p>
        </w:tc>
        <w:tc>
          <w:tcPr>
            <w:tcW w:w="3000" w:type="dxa"/>
          </w:tcPr>
          <w:p w14:paraId="1B1DC072" w14:textId="59079DE8" w:rsidR="007C0794" w:rsidRPr="00DB674B" w:rsidRDefault="00486BD4" w:rsidP="004651E4">
            <w:pPr>
              <w:jc w:val="center"/>
              <w:rPr>
                <w:sz w:val="20"/>
                <w:szCs w:val="20"/>
              </w:rPr>
            </w:pPr>
            <w:r>
              <w:rPr>
                <w:sz w:val="20"/>
                <w:szCs w:val="20"/>
              </w:rPr>
              <w:t>McCallums Hill</w:t>
            </w:r>
          </w:p>
        </w:tc>
      </w:tr>
      <w:tr w:rsidR="007C0794" w14:paraId="555C1A9B" w14:textId="77777777" w:rsidTr="004651E4">
        <w:trPr>
          <w:trHeight w:val="215"/>
        </w:trPr>
        <w:tc>
          <w:tcPr>
            <w:tcW w:w="440" w:type="dxa"/>
          </w:tcPr>
          <w:p w14:paraId="63677201" w14:textId="77777777" w:rsidR="007C0794" w:rsidRPr="00DB674B" w:rsidRDefault="007C0794" w:rsidP="004651E4">
            <w:pPr>
              <w:jc w:val="center"/>
              <w:rPr>
                <w:sz w:val="20"/>
                <w:szCs w:val="20"/>
              </w:rPr>
            </w:pPr>
            <w:r w:rsidRPr="00DB674B">
              <w:rPr>
                <w:sz w:val="20"/>
                <w:szCs w:val="20"/>
              </w:rPr>
              <w:t>3</w:t>
            </w:r>
          </w:p>
        </w:tc>
        <w:tc>
          <w:tcPr>
            <w:tcW w:w="3000" w:type="dxa"/>
          </w:tcPr>
          <w:p w14:paraId="128D8242" w14:textId="77D98AB4" w:rsidR="007C0794" w:rsidRPr="00DB674B" w:rsidRDefault="00486BD4" w:rsidP="004651E4">
            <w:pPr>
              <w:jc w:val="center"/>
              <w:rPr>
                <w:sz w:val="20"/>
                <w:szCs w:val="20"/>
              </w:rPr>
            </w:pPr>
            <w:r>
              <w:rPr>
                <w:sz w:val="20"/>
                <w:szCs w:val="20"/>
              </w:rPr>
              <w:t>Hampden Park</w:t>
            </w:r>
          </w:p>
        </w:tc>
        <w:tc>
          <w:tcPr>
            <w:tcW w:w="3000" w:type="dxa"/>
          </w:tcPr>
          <w:p w14:paraId="59CAD50C" w14:textId="59915DA3" w:rsidR="007C0794" w:rsidRPr="00DB674B" w:rsidRDefault="007C0794" w:rsidP="004651E4">
            <w:pPr>
              <w:jc w:val="center"/>
              <w:rPr>
                <w:sz w:val="20"/>
                <w:szCs w:val="20"/>
              </w:rPr>
            </w:pPr>
            <w:r>
              <w:rPr>
                <w:sz w:val="20"/>
                <w:szCs w:val="20"/>
              </w:rPr>
              <w:t>Canterbury</w:t>
            </w:r>
          </w:p>
        </w:tc>
      </w:tr>
      <w:tr w:rsidR="007C0794" w14:paraId="53F598E7" w14:textId="77777777" w:rsidTr="004651E4">
        <w:trPr>
          <w:trHeight w:val="65"/>
        </w:trPr>
        <w:tc>
          <w:tcPr>
            <w:tcW w:w="440" w:type="dxa"/>
          </w:tcPr>
          <w:p w14:paraId="49757FB4" w14:textId="77777777" w:rsidR="007C0794" w:rsidRPr="00DB674B" w:rsidRDefault="007C0794" w:rsidP="004651E4">
            <w:pPr>
              <w:jc w:val="center"/>
              <w:rPr>
                <w:sz w:val="20"/>
                <w:szCs w:val="20"/>
              </w:rPr>
            </w:pPr>
            <w:r w:rsidRPr="00DB674B">
              <w:rPr>
                <w:sz w:val="20"/>
                <w:szCs w:val="20"/>
              </w:rPr>
              <w:t>4</w:t>
            </w:r>
          </w:p>
        </w:tc>
        <w:tc>
          <w:tcPr>
            <w:tcW w:w="3000" w:type="dxa"/>
          </w:tcPr>
          <w:p w14:paraId="3BB0FC99" w14:textId="6D755C11" w:rsidR="007C0794" w:rsidRPr="00DB674B" w:rsidRDefault="00486BD4" w:rsidP="004651E4">
            <w:pPr>
              <w:jc w:val="center"/>
              <w:rPr>
                <w:sz w:val="20"/>
                <w:szCs w:val="20"/>
              </w:rPr>
            </w:pPr>
            <w:r>
              <w:rPr>
                <w:sz w:val="20"/>
                <w:szCs w:val="20"/>
              </w:rPr>
              <w:t>Earlwood</w:t>
            </w:r>
          </w:p>
        </w:tc>
        <w:tc>
          <w:tcPr>
            <w:tcW w:w="3000" w:type="dxa"/>
          </w:tcPr>
          <w:p w14:paraId="0FD75C1E" w14:textId="60AE4656" w:rsidR="007C0794" w:rsidRPr="00DB674B" w:rsidRDefault="00486BD4" w:rsidP="004651E4">
            <w:pPr>
              <w:jc w:val="center"/>
              <w:rPr>
                <w:sz w:val="20"/>
                <w:szCs w:val="20"/>
              </w:rPr>
            </w:pPr>
            <w:r>
              <w:rPr>
                <w:sz w:val="20"/>
                <w:szCs w:val="20"/>
              </w:rPr>
              <w:t>Belmore North</w:t>
            </w:r>
          </w:p>
        </w:tc>
      </w:tr>
      <w:tr w:rsidR="007C0794" w14:paraId="16B5D124" w14:textId="77777777" w:rsidTr="00486BD4">
        <w:trPr>
          <w:trHeight w:val="301"/>
        </w:trPr>
        <w:tc>
          <w:tcPr>
            <w:tcW w:w="440" w:type="dxa"/>
            <w:shd w:val="clear" w:color="auto" w:fill="FFFF00"/>
          </w:tcPr>
          <w:p w14:paraId="0FF7C3FE" w14:textId="77777777" w:rsidR="007C0794" w:rsidRPr="00DB674B" w:rsidRDefault="007C0794" w:rsidP="004651E4">
            <w:pPr>
              <w:jc w:val="center"/>
              <w:rPr>
                <w:sz w:val="20"/>
                <w:szCs w:val="20"/>
              </w:rPr>
            </w:pPr>
            <w:r w:rsidRPr="00DB674B">
              <w:rPr>
                <w:sz w:val="20"/>
                <w:szCs w:val="20"/>
              </w:rPr>
              <w:t>5</w:t>
            </w:r>
          </w:p>
        </w:tc>
        <w:tc>
          <w:tcPr>
            <w:tcW w:w="3000" w:type="dxa"/>
            <w:shd w:val="clear" w:color="auto" w:fill="FFFF00"/>
          </w:tcPr>
          <w:p w14:paraId="2F26943B" w14:textId="45FC8BCD" w:rsidR="007C0794" w:rsidRPr="00DB674B" w:rsidRDefault="00486BD4" w:rsidP="004651E4">
            <w:pPr>
              <w:jc w:val="center"/>
              <w:rPr>
                <w:sz w:val="20"/>
                <w:szCs w:val="20"/>
              </w:rPr>
            </w:pPr>
            <w:r>
              <w:rPr>
                <w:sz w:val="20"/>
                <w:szCs w:val="20"/>
              </w:rPr>
              <w:t>Harcourt</w:t>
            </w:r>
          </w:p>
        </w:tc>
        <w:tc>
          <w:tcPr>
            <w:tcW w:w="3000" w:type="dxa"/>
            <w:shd w:val="clear" w:color="auto" w:fill="FFFF00"/>
          </w:tcPr>
          <w:p w14:paraId="761174AC" w14:textId="2F6E98B9" w:rsidR="007C0794" w:rsidRPr="00DB674B" w:rsidRDefault="00486BD4" w:rsidP="004651E4">
            <w:pPr>
              <w:jc w:val="center"/>
              <w:rPr>
                <w:sz w:val="20"/>
                <w:szCs w:val="20"/>
              </w:rPr>
            </w:pPr>
            <w:r>
              <w:rPr>
                <w:sz w:val="20"/>
                <w:szCs w:val="20"/>
              </w:rPr>
              <w:t>BYE</w:t>
            </w:r>
          </w:p>
        </w:tc>
      </w:tr>
    </w:tbl>
    <w:p w14:paraId="6423B049" w14:textId="11C68548" w:rsidR="008B671C" w:rsidRPr="00944984" w:rsidRDefault="007C0794" w:rsidP="008B671C">
      <w:pPr>
        <w:spacing w:before="100" w:beforeAutospacing="1" w:after="100" w:afterAutospacing="1" w:line="240" w:lineRule="auto"/>
        <w:rPr>
          <w:rFonts w:ascii="Times New Roman" w:eastAsia="Times New Roman" w:hAnsi="Times New Roman" w:cs="Times New Roman"/>
          <w:b/>
          <w:bCs/>
          <w:lang w:val="en-US" w:eastAsia="en-AU"/>
        </w:rPr>
      </w:pPr>
      <w:bookmarkStart w:id="2" w:name="OLE_LINK9"/>
      <w:bookmarkStart w:id="3" w:name="OLE_LINK10"/>
      <w:r>
        <w:rPr>
          <w:rFonts w:ascii="Times New Roman" w:eastAsia="Times New Roman" w:hAnsi="Times New Roman" w:cs="Times New Roman"/>
          <w:b/>
          <w:bCs/>
          <w:lang w:val="en-US" w:eastAsia="en-AU"/>
        </w:rPr>
        <w:t xml:space="preserve">Round 9: </w:t>
      </w:r>
      <w:r w:rsidR="00894A87">
        <w:rPr>
          <w:rFonts w:ascii="Times New Roman" w:eastAsia="Times New Roman" w:hAnsi="Times New Roman" w:cs="Times New Roman"/>
          <w:b/>
          <w:bCs/>
          <w:lang w:val="en-US" w:eastAsia="en-AU"/>
        </w:rPr>
        <w:t>1</w:t>
      </w:r>
      <w:r w:rsidRPr="00DB674B">
        <w:rPr>
          <w:rFonts w:ascii="Times New Roman" w:eastAsia="Times New Roman" w:hAnsi="Times New Roman" w:cs="Times New Roman"/>
          <w:b/>
          <w:bCs/>
          <w:lang w:val="en-US" w:eastAsia="en-AU"/>
        </w:rPr>
        <w:t>/</w:t>
      </w:r>
      <w:r w:rsidR="00894A87">
        <w:rPr>
          <w:rFonts w:ascii="Times New Roman" w:eastAsia="Times New Roman" w:hAnsi="Times New Roman" w:cs="Times New Roman"/>
          <w:b/>
          <w:bCs/>
          <w:lang w:val="en-US" w:eastAsia="en-AU"/>
        </w:rPr>
        <w:t>7</w:t>
      </w:r>
      <w:r w:rsidRPr="00DB674B">
        <w:rPr>
          <w:rFonts w:ascii="Times New Roman" w:eastAsia="Times New Roman" w:hAnsi="Times New Roman" w:cs="Times New Roman"/>
          <w:b/>
          <w:bCs/>
          <w:lang w:val="en-US" w:eastAsia="en-AU"/>
        </w:rPr>
        <w:t>/2</w:t>
      </w:r>
      <w:r w:rsidR="00894A87">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2 Week </w:t>
      </w:r>
      <w:r>
        <w:rPr>
          <w:rFonts w:ascii="Times New Roman" w:eastAsia="Times New Roman" w:hAnsi="Times New Roman" w:cs="Times New Roman"/>
          <w:b/>
          <w:bCs/>
          <w:lang w:val="en-US" w:eastAsia="en-AU"/>
        </w:rPr>
        <w:t>10</w:t>
      </w:r>
      <w:bookmarkEnd w:id="2"/>
      <w:bookmarkEnd w:id="3"/>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486BD4" w14:paraId="7EAC0386" w14:textId="77777777" w:rsidTr="004651E4">
        <w:trPr>
          <w:trHeight w:val="257"/>
        </w:trPr>
        <w:tc>
          <w:tcPr>
            <w:tcW w:w="440" w:type="dxa"/>
          </w:tcPr>
          <w:p w14:paraId="482ED389" w14:textId="77777777" w:rsidR="00486BD4" w:rsidRPr="00DB674B" w:rsidRDefault="00486BD4" w:rsidP="00486BD4">
            <w:pPr>
              <w:jc w:val="center"/>
              <w:rPr>
                <w:sz w:val="20"/>
                <w:szCs w:val="20"/>
              </w:rPr>
            </w:pPr>
            <w:r w:rsidRPr="00DB674B">
              <w:rPr>
                <w:sz w:val="20"/>
                <w:szCs w:val="20"/>
              </w:rPr>
              <w:t>1</w:t>
            </w:r>
          </w:p>
        </w:tc>
        <w:tc>
          <w:tcPr>
            <w:tcW w:w="3000" w:type="dxa"/>
          </w:tcPr>
          <w:p w14:paraId="477601A4" w14:textId="34F4D7B4" w:rsidR="00486BD4" w:rsidRPr="00DB674B" w:rsidRDefault="00486BD4" w:rsidP="00486BD4">
            <w:pPr>
              <w:jc w:val="center"/>
              <w:rPr>
                <w:sz w:val="20"/>
                <w:szCs w:val="20"/>
              </w:rPr>
            </w:pPr>
            <w:r w:rsidRPr="00DB674B">
              <w:rPr>
                <w:sz w:val="20"/>
                <w:szCs w:val="20"/>
              </w:rPr>
              <w:t>Ashbury</w:t>
            </w:r>
          </w:p>
        </w:tc>
        <w:tc>
          <w:tcPr>
            <w:tcW w:w="3000" w:type="dxa"/>
          </w:tcPr>
          <w:p w14:paraId="1529C660" w14:textId="1FF434D6" w:rsidR="00486BD4" w:rsidRPr="00DB674B" w:rsidRDefault="00486BD4" w:rsidP="00486BD4">
            <w:pPr>
              <w:jc w:val="center"/>
              <w:rPr>
                <w:sz w:val="20"/>
                <w:szCs w:val="20"/>
              </w:rPr>
            </w:pPr>
            <w:r>
              <w:rPr>
                <w:sz w:val="20"/>
                <w:szCs w:val="20"/>
              </w:rPr>
              <w:t>Earlwood</w:t>
            </w:r>
          </w:p>
        </w:tc>
      </w:tr>
      <w:tr w:rsidR="00486BD4" w14:paraId="0E213B02" w14:textId="77777777" w:rsidTr="00486BD4">
        <w:trPr>
          <w:trHeight w:val="50"/>
        </w:trPr>
        <w:tc>
          <w:tcPr>
            <w:tcW w:w="440" w:type="dxa"/>
            <w:shd w:val="clear" w:color="auto" w:fill="auto"/>
          </w:tcPr>
          <w:p w14:paraId="281023CB" w14:textId="77777777" w:rsidR="00486BD4" w:rsidRPr="00DB674B" w:rsidRDefault="00486BD4" w:rsidP="00486BD4">
            <w:pPr>
              <w:jc w:val="center"/>
              <w:rPr>
                <w:sz w:val="20"/>
                <w:szCs w:val="20"/>
              </w:rPr>
            </w:pPr>
            <w:r w:rsidRPr="00DB674B">
              <w:rPr>
                <w:sz w:val="20"/>
                <w:szCs w:val="20"/>
              </w:rPr>
              <w:t>2</w:t>
            </w:r>
          </w:p>
        </w:tc>
        <w:tc>
          <w:tcPr>
            <w:tcW w:w="3000" w:type="dxa"/>
            <w:shd w:val="clear" w:color="auto" w:fill="auto"/>
          </w:tcPr>
          <w:p w14:paraId="0E39DCD2" w14:textId="4CEB58B0" w:rsidR="00486BD4" w:rsidRPr="00DB674B" w:rsidRDefault="00486BD4" w:rsidP="00486BD4">
            <w:pPr>
              <w:jc w:val="center"/>
              <w:rPr>
                <w:sz w:val="20"/>
                <w:szCs w:val="20"/>
              </w:rPr>
            </w:pPr>
            <w:r>
              <w:rPr>
                <w:sz w:val="20"/>
                <w:szCs w:val="20"/>
              </w:rPr>
              <w:t xml:space="preserve">Campsie </w:t>
            </w:r>
          </w:p>
        </w:tc>
        <w:tc>
          <w:tcPr>
            <w:tcW w:w="3000" w:type="dxa"/>
            <w:shd w:val="clear" w:color="auto" w:fill="auto"/>
          </w:tcPr>
          <w:p w14:paraId="5CD90EFF" w14:textId="17F0ED59" w:rsidR="00486BD4" w:rsidRPr="00DB674B" w:rsidRDefault="00486BD4" w:rsidP="00486BD4">
            <w:pPr>
              <w:jc w:val="center"/>
              <w:rPr>
                <w:sz w:val="20"/>
                <w:szCs w:val="20"/>
              </w:rPr>
            </w:pPr>
            <w:r>
              <w:rPr>
                <w:sz w:val="20"/>
                <w:szCs w:val="20"/>
              </w:rPr>
              <w:t>McCallums Hill</w:t>
            </w:r>
          </w:p>
        </w:tc>
      </w:tr>
      <w:tr w:rsidR="00486BD4" w14:paraId="14465168" w14:textId="77777777" w:rsidTr="004651E4">
        <w:trPr>
          <w:trHeight w:val="215"/>
        </w:trPr>
        <w:tc>
          <w:tcPr>
            <w:tcW w:w="440" w:type="dxa"/>
          </w:tcPr>
          <w:p w14:paraId="2BE1848F" w14:textId="77777777" w:rsidR="00486BD4" w:rsidRPr="00DB674B" w:rsidRDefault="00486BD4" w:rsidP="00486BD4">
            <w:pPr>
              <w:jc w:val="center"/>
              <w:rPr>
                <w:sz w:val="20"/>
                <w:szCs w:val="20"/>
              </w:rPr>
            </w:pPr>
            <w:r w:rsidRPr="00DB674B">
              <w:rPr>
                <w:sz w:val="20"/>
                <w:szCs w:val="20"/>
              </w:rPr>
              <w:t>3</w:t>
            </w:r>
          </w:p>
        </w:tc>
        <w:tc>
          <w:tcPr>
            <w:tcW w:w="3000" w:type="dxa"/>
          </w:tcPr>
          <w:p w14:paraId="05A72AB5" w14:textId="4F0331E8" w:rsidR="00486BD4" w:rsidRPr="00DB674B" w:rsidRDefault="00486BD4" w:rsidP="00486BD4">
            <w:pPr>
              <w:jc w:val="center"/>
              <w:rPr>
                <w:sz w:val="20"/>
                <w:szCs w:val="20"/>
              </w:rPr>
            </w:pPr>
            <w:r>
              <w:rPr>
                <w:sz w:val="20"/>
                <w:szCs w:val="20"/>
              </w:rPr>
              <w:t>Belmore North</w:t>
            </w:r>
          </w:p>
        </w:tc>
        <w:tc>
          <w:tcPr>
            <w:tcW w:w="3000" w:type="dxa"/>
          </w:tcPr>
          <w:p w14:paraId="791E238A" w14:textId="7FA02004" w:rsidR="00486BD4" w:rsidRPr="00DB674B" w:rsidRDefault="00486BD4" w:rsidP="00486BD4">
            <w:pPr>
              <w:jc w:val="center"/>
              <w:rPr>
                <w:sz w:val="20"/>
                <w:szCs w:val="20"/>
              </w:rPr>
            </w:pPr>
            <w:r>
              <w:rPr>
                <w:sz w:val="20"/>
                <w:szCs w:val="20"/>
              </w:rPr>
              <w:t>Canterbury</w:t>
            </w:r>
          </w:p>
        </w:tc>
      </w:tr>
      <w:tr w:rsidR="00486BD4" w14:paraId="067F2C0A" w14:textId="77777777" w:rsidTr="004651E4">
        <w:trPr>
          <w:trHeight w:val="65"/>
        </w:trPr>
        <w:tc>
          <w:tcPr>
            <w:tcW w:w="440" w:type="dxa"/>
          </w:tcPr>
          <w:p w14:paraId="68ADC863" w14:textId="77777777" w:rsidR="00486BD4" w:rsidRPr="00DB674B" w:rsidRDefault="00486BD4" w:rsidP="00486BD4">
            <w:pPr>
              <w:jc w:val="center"/>
              <w:rPr>
                <w:sz w:val="20"/>
                <w:szCs w:val="20"/>
              </w:rPr>
            </w:pPr>
            <w:r w:rsidRPr="00DB674B">
              <w:rPr>
                <w:sz w:val="20"/>
                <w:szCs w:val="20"/>
              </w:rPr>
              <w:t>4</w:t>
            </w:r>
          </w:p>
        </w:tc>
        <w:tc>
          <w:tcPr>
            <w:tcW w:w="3000" w:type="dxa"/>
          </w:tcPr>
          <w:p w14:paraId="6DED7459" w14:textId="42421B77" w:rsidR="00486BD4" w:rsidRPr="00DB674B" w:rsidRDefault="00486BD4" w:rsidP="00486BD4">
            <w:pPr>
              <w:jc w:val="center"/>
              <w:rPr>
                <w:sz w:val="20"/>
                <w:szCs w:val="20"/>
              </w:rPr>
            </w:pPr>
            <w:r>
              <w:rPr>
                <w:sz w:val="20"/>
                <w:szCs w:val="20"/>
              </w:rPr>
              <w:t>Harcourt</w:t>
            </w:r>
          </w:p>
        </w:tc>
        <w:tc>
          <w:tcPr>
            <w:tcW w:w="3000" w:type="dxa"/>
          </w:tcPr>
          <w:p w14:paraId="49957A3C" w14:textId="7BDFEBE4" w:rsidR="00486BD4" w:rsidRPr="00DB674B" w:rsidRDefault="00486BD4" w:rsidP="00486BD4">
            <w:pPr>
              <w:jc w:val="center"/>
              <w:rPr>
                <w:sz w:val="20"/>
                <w:szCs w:val="20"/>
              </w:rPr>
            </w:pPr>
            <w:r>
              <w:rPr>
                <w:sz w:val="20"/>
                <w:szCs w:val="20"/>
              </w:rPr>
              <w:t>Hampden Park</w:t>
            </w:r>
          </w:p>
        </w:tc>
      </w:tr>
      <w:tr w:rsidR="008B671C" w14:paraId="39E0CD95" w14:textId="77777777" w:rsidTr="00E9507C">
        <w:trPr>
          <w:trHeight w:val="301"/>
        </w:trPr>
        <w:tc>
          <w:tcPr>
            <w:tcW w:w="440" w:type="dxa"/>
            <w:shd w:val="clear" w:color="auto" w:fill="FFFF00"/>
          </w:tcPr>
          <w:p w14:paraId="57C91FBF" w14:textId="77777777" w:rsidR="008B671C" w:rsidRPr="00DB674B" w:rsidRDefault="008B671C" w:rsidP="004651E4">
            <w:pPr>
              <w:jc w:val="center"/>
              <w:rPr>
                <w:sz w:val="20"/>
                <w:szCs w:val="20"/>
              </w:rPr>
            </w:pPr>
            <w:r w:rsidRPr="00DB674B">
              <w:rPr>
                <w:sz w:val="20"/>
                <w:szCs w:val="20"/>
              </w:rPr>
              <w:t>5</w:t>
            </w:r>
          </w:p>
        </w:tc>
        <w:tc>
          <w:tcPr>
            <w:tcW w:w="3000" w:type="dxa"/>
            <w:shd w:val="clear" w:color="auto" w:fill="FFFF00"/>
          </w:tcPr>
          <w:p w14:paraId="59D3D15B" w14:textId="0EBE0FA3" w:rsidR="008B671C" w:rsidRPr="00DB674B" w:rsidRDefault="00E9507C" w:rsidP="004651E4">
            <w:pPr>
              <w:jc w:val="center"/>
              <w:rPr>
                <w:sz w:val="20"/>
                <w:szCs w:val="20"/>
              </w:rPr>
            </w:pPr>
            <w:r>
              <w:rPr>
                <w:sz w:val="20"/>
                <w:szCs w:val="20"/>
              </w:rPr>
              <w:t>Clemton Park</w:t>
            </w:r>
          </w:p>
        </w:tc>
        <w:tc>
          <w:tcPr>
            <w:tcW w:w="3000" w:type="dxa"/>
            <w:shd w:val="clear" w:color="auto" w:fill="FFFF00"/>
          </w:tcPr>
          <w:p w14:paraId="2E136A46" w14:textId="0D244F5A" w:rsidR="008B671C" w:rsidRPr="00DB674B" w:rsidRDefault="00E9507C" w:rsidP="004651E4">
            <w:pPr>
              <w:jc w:val="center"/>
              <w:rPr>
                <w:sz w:val="20"/>
                <w:szCs w:val="20"/>
              </w:rPr>
            </w:pPr>
            <w:r>
              <w:rPr>
                <w:sz w:val="20"/>
                <w:szCs w:val="20"/>
              </w:rPr>
              <w:t>BYE</w:t>
            </w:r>
          </w:p>
        </w:tc>
      </w:tr>
    </w:tbl>
    <w:p w14:paraId="27D08BB7" w14:textId="77777777" w:rsidR="008B671C" w:rsidRPr="00DB674B" w:rsidRDefault="008B671C" w:rsidP="008B671C">
      <w:pPr>
        <w:rPr>
          <w:sz w:val="2"/>
          <w:szCs w:val="2"/>
        </w:rPr>
      </w:pPr>
    </w:p>
    <w:p w14:paraId="56F14B4F" w14:textId="5EDE0052" w:rsidR="005415F4" w:rsidRPr="00894A87" w:rsidRDefault="005415F4" w:rsidP="005415F4">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lastRenderedPageBreak/>
        <w:t xml:space="preserve">Round 10: </w:t>
      </w:r>
      <w:r w:rsidR="00894A87">
        <w:rPr>
          <w:rFonts w:ascii="Times New Roman" w:eastAsia="Times New Roman" w:hAnsi="Times New Roman" w:cs="Times New Roman"/>
          <w:b/>
          <w:bCs/>
          <w:lang w:val="en-US" w:eastAsia="en-AU"/>
        </w:rPr>
        <w:t>22</w:t>
      </w:r>
      <w:r w:rsidRPr="00DB674B">
        <w:rPr>
          <w:rFonts w:ascii="Times New Roman" w:eastAsia="Times New Roman" w:hAnsi="Times New Roman" w:cs="Times New Roman"/>
          <w:b/>
          <w:bCs/>
          <w:lang w:val="en-US" w:eastAsia="en-AU"/>
        </w:rPr>
        <w:t>/</w:t>
      </w:r>
      <w:r>
        <w:rPr>
          <w:rFonts w:ascii="Times New Roman" w:eastAsia="Times New Roman" w:hAnsi="Times New Roman" w:cs="Times New Roman"/>
          <w:b/>
          <w:bCs/>
          <w:lang w:val="en-US" w:eastAsia="en-AU"/>
        </w:rPr>
        <w:t>7</w:t>
      </w:r>
      <w:r w:rsidRPr="00DB674B">
        <w:rPr>
          <w:rFonts w:ascii="Times New Roman" w:eastAsia="Times New Roman" w:hAnsi="Times New Roman" w:cs="Times New Roman"/>
          <w:b/>
          <w:bCs/>
          <w:lang w:val="en-US" w:eastAsia="en-AU"/>
        </w:rPr>
        <w:t>/2</w:t>
      </w:r>
      <w:r w:rsidR="00894A87">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w:t>
      </w:r>
      <w:r>
        <w:rPr>
          <w:rFonts w:ascii="Times New Roman" w:eastAsia="Times New Roman" w:hAnsi="Times New Roman" w:cs="Times New Roman"/>
          <w:b/>
          <w:bCs/>
          <w:lang w:val="en-US" w:eastAsia="en-AU"/>
        </w:rPr>
        <w:t>3</w:t>
      </w:r>
      <w:r w:rsidRPr="00DB674B">
        <w:rPr>
          <w:rFonts w:ascii="Times New Roman" w:eastAsia="Times New Roman" w:hAnsi="Times New Roman" w:cs="Times New Roman"/>
          <w:b/>
          <w:bCs/>
          <w:lang w:val="en-US" w:eastAsia="en-AU"/>
        </w:rPr>
        <w:t xml:space="preserve"> Week </w:t>
      </w:r>
      <w:r>
        <w:rPr>
          <w:rFonts w:ascii="Times New Roman" w:eastAsia="Times New Roman" w:hAnsi="Times New Roman" w:cs="Times New Roman"/>
          <w:b/>
          <w:bCs/>
          <w:lang w:val="en-US" w:eastAsia="en-AU"/>
        </w:rPr>
        <w:t>1</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DB1276" w14:paraId="6DFF59BE" w14:textId="77777777" w:rsidTr="0075157C">
        <w:trPr>
          <w:trHeight w:val="215"/>
        </w:trPr>
        <w:tc>
          <w:tcPr>
            <w:tcW w:w="440" w:type="dxa"/>
          </w:tcPr>
          <w:p w14:paraId="268D8E8D" w14:textId="77777777" w:rsidR="00DB1276" w:rsidRPr="00DB674B" w:rsidRDefault="00DB1276" w:rsidP="0075157C">
            <w:pPr>
              <w:jc w:val="center"/>
              <w:rPr>
                <w:sz w:val="20"/>
                <w:szCs w:val="20"/>
              </w:rPr>
            </w:pPr>
            <w:r>
              <w:rPr>
                <w:sz w:val="20"/>
                <w:szCs w:val="20"/>
              </w:rPr>
              <w:t>1</w:t>
            </w:r>
          </w:p>
        </w:tc>
        <w:tc>
          <w:tcPr>
            <w:tcW w:w="3000" w:type="dxa"/>
          </w:tcPr>
          <w:p w14:paraId="1FA28693" w14:textId="77777777" w:rsidR="00DB1276" w:rsidRPr="00DB674B" w:rsidRDefault="00DB1276" w:rsidP="0075157C">
            <w:pPr>
              <w:jc w:val="center"/>
              <w:rPr>
                <w:sz w:val="20"/>
                <w:szCs w:val="20"/>
              </w:rPr>
            </w:pPr>
            <w:r>
              <w:rPr>
                <w:sz w:val="20"/>
                <w:szCs w:val="20"/>
              </w:rPr>
              <w:t>Clemton Park</w:t>
            </w:r>
          </w:p>
        </w:tc>
        <w:tc>
          <w:tcPr>
            <w:tcW w:w="3000" w:type="dxa"/>
          </w:tcPr>
          <w:p w14:paraId="39117697" w14:textId="77777777" w:rsidR="00DB1276" w:rsidRPr="00DB674B" w:rsidRDefault="00DB1276" w:rsidP="0075157C">
            <w:pPr>
              <w:jc w:val="center"/>
              <w:rPr>
                <w:sz w:val="20"/>
                <w:szCs w:val="20"/>
              </w:rPr>
            </w:pPr>
            <w:r>
              <w:rPr>
                <w:sz w:val="20"/>
                <w:szCs w:val="20"/>
              </w:rPr>
              <w:t>Hampden Park</w:t>
            </w:r>
          </w:p>
        </w:tc>
      </w:tr>
      <w:tr w:rsidR="00DB1276" w14:paraId="2689FD0E" w14:textId="77777777" w:rsidTr="0075157C">
        <w:trPr>
          <w:trHeight w:val="65"/>
        </w:trPr>
        <w:tc>
          <w:tcPr>
            <w:tcW w:w="440" w:type="dxa"/>
          </w:tcPr>
          <w:p w14:paraId="7822B486" w14:textId="77777777" w:rsidR="00DB1276" w:rsidRPr="00DB674B" w:rsidRDefault="00DB1276" w:rsidP="0075157C">
            <w:pPr>
              <w:jc w:val="center"/>
              <w:rPr>
                <w:sz w:val="20"/>
                <w:szCs w:val="20"/>
              </w:rPr>
            </w:pPr>
            <w:r>
              <w:rPr>
                <w:sz w:val="20"/>
                <w:szCs w:val="20"/>
              </w:rPr>
              <w:t>2</w:t>
            </w:r>
          </w:p>
        </w:tc>
        <w:tc>
          <w:tcPr>
            <w:tcW w:w="3000" w:type="dxa"/>
          </w:tcPr>
          <w:p w14:paraId="66746519" w14:textId="77777777" w:rsidR="00DB1276" w:rsidRPr="00DB674B" w:rsidRDefault="00DB1276" w:rsidP="0075157C">
            <w:pPr>
              <w:jc w:val="center"/>
              <w:rPr>
                <w:sz w:val="20"/>
                <w:szCs w:val="20"/>
              </w:rPr>
            </w:pPr>
            <w:r>
              <w:rPr>
                <w:sz w:val="20"/>
                <w:szCs w:val="20"/>
              </w:rPr>
              <w:t>Belmore North</w:t>
            </w:r>
          </w:p>
        </w:tc>
        <w:tc>
          <w:tcPr>
            <w:tcW w:w="3000" w:type="dxa"/>
          </w:tcPr>
          <w:p w14:paraId="1A5769FE" w14:textId="77777777" w:rsidR="00DB1276" w:rsidRPr="00DB674B" w:rsidRDefault="00DB1276" w:rsidP="0075157C">
            <w:pPr>
              <w:jc w:val="center"/>
              <w:rPr>
                <w:sz w:val="20"/>
                <w:szCs w:val="20"/>
              </w:rPr>
            </w:pPr>
            <w:r w:rsidRPr="00DB674B">
              <w:rPr>
                <w:sz w:val="20"/>
                <w:szCs w:val="20"/>
              </w:rPr>
              <w:t>McCallums Hill</w:t>
            </w:r>
          </w:p>
        </w:tc>
      </w:tr>
      <w:tr w:rsidR="00DB1276" w14:paraId="0FD49073" w14:textId="77777777" w:rsidTr="0075157C">
        <w:trPr>
          <w:trHeight w:val="301"/>
        </w:trPr>
        <w:tc>
          <w:tcPr>
            <w:tcW w:w="440" w:type="dxa"/>
          </w:tcPr>
          <w:p w14:paraId="16BDDC61" w14:textId="77777777" w:rsidR="00DB1276" w:rsidRPr="00DB674B" w:rsidRDefault="00DB1276" w:rsidP="0075157C">
            <w:pPr>
              <w:jc w:val="center"/>
              <w:rPr>
                <w:sz w:val="20"/>
                <w:szCs w:val="20"/>
              </w:rPr>
            </w:pPr>
            <w:r>
              <w:rPr>
                <w:sz w:val="20"/>
                <w:szCs w:val="20"/>
              </w:rPr>
              <w:t>3</w:t>
            </w:r>
          </w:p>
        </w:tc>
        <w:tc>
          <w:tcPr>
            <w:tcW w:w="3000" w:type="dxa"/>
          </w:tcPr>
          <w:p w14:paraId="0CBC23FF" w14:textId="77777777" w:rsidR="00DB1276" w:rsidRPr="00DB674B" w:rsidRDefault="00DB1276" w:rsidP="0075157C">
            <w:pPr>
              <w:jc w:val="center"/>
              <w:rPr>
                <w:sz w:val="20"/>
                <w:szCs w:val="20"/>
              </w:rPr>
            </w:pPr>
            <w:r>
              <w:rPr>
                <w:sz w:val="20"/>
                <w:szCs w:val="20"/>
              </w:rPr>
              <w:t>Harcourt</w:t>
            </w:r>
          </w:p>
        </w:tc>
        <w:tc>
          <w:tcPr>
            <w:tcW w:w="3000" w:type="dxa"/>
          </w:tcPr>
          <w:p w14:paraId="28BDAE4D" w14:textId="77777777" w:rsidR="00DB1276" w:rsidRPr="00DB674B" w:rsidRDefault="00DB1276" w:rsidP="0075157C">
            <w:pPr>
              <w:jc w:val="center"/>
              <w:rPr>
                <w:sz w:val="20"/>
                <w:szCs w:val="20"/>
              </w:rPr>
            </w:pPr>
            <w:r>
              <w:rPr>
                <w:sz w:val="20"/>
                <w:szCs w:val="20"/>
              </w:rPr>
              <w:t>Campsie</w:t>
            </w:r>
            <w:r w:rsidRPr="00DB674B">
              <w:rPr>
                <w:sz w:val="20"/>
                <w:szCs w:val="20"/>
              </w:rPr>
              <w:t xml:space="preserve"> </w:t>
            </w:r>
          </w:p>
        </w:tc>
      </w:tr>
      <w:tr w:rsidR="00DB1276" w14:paraId="7C3F6862" w14:textId="77777777" w:rsidTr="0075157C">
        <w:trPr>
          <w:trHeight w:val="363"/>
        </w:trPr>
        <w:tc>
          <w:tcPr>
            <w:tcW w:w="440" w:type="dxa"/>
          </w:tcPr>
          <w:p w14:paraId="68B64266" w14:textId="77777777" w:rsidR="00DB1276" w:rsidRPr="00DB674B" w:rsidRDefault="00DB1276" w:rsidP="0075157C">
            <w:pPr>
              <w:jc w:val="center"/>
              <w:rPr>
                <w:sz w:val="20"/>
                <w:szCs w:val="20"/>
              </w:rPr>
            </w:pPr>
            <w:r>
              <w:rPr>
                <w:sz w:val="20"/>
                <w:szCs w:val="20"/>
              </w:rPr>
              <w:t>4</w:t>
            </w:r>
          </w:p>
        </w:tc>
        <w:tc>
          <w:tcPr>
            <w:tcW w:w="3000" w:type="dxa"/>
          </w:tcPr>
          <w:p w14:paraId="331E2CDB" w14:textId="77777777" w:rsidR="00DB1276" w:rsidRPr="00DB674B" w:rsidRDefault="00DB1276" w:rsidP="0075157C">
            <w:pPr>
              <w:jc w:val="center"/>
              <w:rPr>
                <w:sz w:val="20"/>
                <w:szCs w:val="20"/>
              </w:rPr>
            </w:pPr>
            <w:r>
              <w:rPr>
                <w:sz w:val="20"/>
                <w:szCs w:val="20"/>
              </w:rPr>
              <w:t>Earlwood</w:t>
            </w:r>
          </w:p>
        </w:tc>
        <w:tc>
          <w:tcPr>
            <w:tcW w:w="3000" w:type="dxa"/>
          </w:tcPr>
          <w:p w14:paraId="27AB9352" w14:textId="77777777" w:rsidR="00DB1276" w:rsidRPr="00DB674B" w:rsidRDefault="00DB1276" w:rsidP="0075157C">
            <w:pPr>
              <w:jc w:val="center"/>
              <w:rPr>
                <w:sz w:val="20"/>
                <w:szCs w:val="20"/>
              </w:rPr>
            </w:pPr>
            <w:r>
              <w:rPr>
                <w:sz w:val="20"/>
                <w:szCs w:val="20"/>
              </w:rPr>
              <w:t>Canterbury</w:t>
            </w:r>
          </w:p>
        </w:tc>
      </w:tr>
      <w:tr w:rsidR="00DB1276" w:rsidRPr="00DB674B" w14:paraId="76C13565" w14:textId="77777777" w:rsidTr="0075157C">
        <w:trPr>
          <w:trHeight w:val="363"/>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27946F44" w14:textId="77777777" w:rsidR="00DB1276" w:rsidRPr="00DB674B" w:rsidRDefault="00DB1276" w:rsidP="0075157C">
            <w:pPr>
              <w:jc w:val="center"/>
              <w:rPr>
                <w:sz w:val="20"/>
                <w:szCs w:val="20"/>
              </w:rPr>
            </w:pPr>
            <w:r>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047D3A54" w14:textId="77777777" w:rsidR="00DB1276" w:rsidRPr="00DB674B" w:rsidRDefault="00DB1276" w:rsidP="0075157C">
            <w:pPr>
              <w:jc w:val="center"/>
              <w:rPr>
                <w:sz w:val="20"/>
                <w:szCs w:val="20"/>
              </w:rPr>
            </w:pPr>
            <w:r w:rsidRPr="00DB674B">
              <w:rPr>
                <w:sz w:val="20"/>
                <w:szCs w:val="20"/>
              </w:rPr>
              <w:t>Ashbury</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53336BF3" w14:textId="77777777" w:rsidR="00DB1276" w:rsidRPr="00DB674B" w:rsidRDefault="00DB1276" w:rsidP="0075157C">
            <w:pPr>
              <w:jc w:val="center"/>
              <w:rPr>
                <w:sz w:val="20"/>
                <w:szCs w:val="20"/>
              </w:rPr>
            </w:pPr>
            <w:r w:rsidRPr="00DB674B">
              <w:rPr>
                <w:sz w:val="20"/>
                <w:szCs w:val="20"/>
              </w:rPr>
              <w:t>BYE</w:t>
            </w:r>
          </w:p>
        </w:tc>
      </w:tr>
    </w:tbl>
    <w:p w14:paraId="766739C0" w14:textId="11BE57BB" w:rsidR="007C0794" w:rsidRDefault="007C0794"/>
    <w:p w14:paraId="37E042EF" w14:textId="173D9704" w:rsidR="000028A3" w:rsidRDefault="00832B86" w:rsidP="000028A3">
      <w:pPr>
        <w:spacing w:before="100" w:beforeAutospacing="1" w:after="100" w:afterAutospacing="1" w:line="240" w:lineRule="auto"/>
        <w:rPr>
          <w:rFonts w:ascii="Times New Roman" w:eastAsia="Times New Roman" w:hAnsi="Times New Roman" w:cs="Times New Roman"/>
          <w:b/>
          <w:bCs/>
          <w:lang w:val="en-US" w:eastAsia="en-AU"/>
        </w:rPr>
      </w:pPr>
      <w:r>
        <w:rPr>
          <w:rFonts w:ascii="Times New Roman" w:eastAsia="Times New Roman" w:hAnsi="Times New Roman" w:cs="Times New Roman"/>
          <w:b/>
          <w:bCs/>
          <w:lang w:val="en-US" w:eastAsia="en-AU"/>
        </w:rPr>
        <w:t>Round 1</w:t>
      </w:r>
      <w:r w:rsidR="008B671C">
        <w:rPr>
          <w:rFonts w:ascii="Times New Roman" w:eastAsia="Times New Roman" w:hAnsi="Times New Roman" w:cs="Times New Roman"/>
          <w:b/>
          <w:bCs/>
          <w:lang w:val="en-US" w:eastAsia="en-AU"/>
        </w:rPr>
        <w:t>1</w:t>
      </w:r>
      <w:r>
        <w:rPr>
          <w:rFonts w:ascii="Times New Roman" w:eastAsia="Times New Roman" w:hAnsi="Times New Roman" w:cs="Times New Roman"/>
          <w:b/>
          <w:bCs/>
          <w:lang w:val="en-US" w:eastAsia="en-AU"/>
        </w:rPr>
        <w:t xml:space="preserve">: </w:t>
      </w:r>
      <w:r w:rsidR="008B671C">
        <w:rPr>
          <w:rFonts w:ascii="Times New Roman" w:eastAsia="Times New Roman" w:hAnsi="Times New Roman" w:cs="Times New Roman"/>
          <w:b/>
          <w:bCs/>
          <w:lang w:val="en-US" w:eastAsia="en-AU"/>
        </w:rPr>
        <w:t>2</w:t>
      </w:r>
      <w:r w:rsidR="00894A87">
        <w:rPr>
          <w:rFonts w:ascii="Times New Roman" w:eastAsia="Times New Roman" w:hAnsi="Times New Roman" w:cs="Times New Roman"/>
          <w:b/>
          <w:bCs/>
          <w:lang w:val="en-US" w:eastAsia="en-AU"/>
        </w:rPr>
        <w:t>9</w:t>
      </w:r>
      <w:r w:rsidRPr="00DB674B">
        <w:rPr>
          <w:rFonts w:ascii="Times New Roman" w:eastAsia="Times New Roman" w:hAnsi="Times New Roman" w:cs="Times New Roman"/>
          <w:b/>
          <w:bCs/>
          <w:lang w:val="en-US" w:eastAsia="en-AU"/>
        </w:rPr>
        <w:t>/</w:t>
      </w:r>
      <w:r>
        <w:rPr>
          <w:rFonts w:ascii="Times New Roman" w:eastAsia="Times New Roman" w:hAnsi="Times New Roman" w:cs="Times New Roman"/>
          <w:b/>
          <w:bCs/>
          <w:lang w:val="en-US" w:eastAsia="en-AU"/>
        </w:rPr>
        <w:t>7</w:t>
      </w:r>
      <w:r w:rsidRPr="00DB674B">
        <w:rPr>
          <w:rFonts w:ascii="Times New Roman" w:eastAsia="Times New Roman" w:hAnsi="Times New Roman" w:cs="Times New Roman"/>
          <w:b/>
          <w:bCs/>
          <w:lang w:val="en-US" w:eastAsia="en-AU"/>
        </w:rPr>
        <w:t>/2</w:t>
      </w:r>
      <w:r w:rsidR="00894A87">
        <w:rPr>
          <w:rFonts w:ascii="Times New Roman" w:eastAsia="Times New Roman" w:hAnsi="Times New Roman" w:cs="Times New Roman"/>
          <w:b/>
          <w:bCs/>
          <w:lang w:val="en-US" w:eastAsia="en-AU"/>
        </w:rPr>
        <w:t>2</w:t>
      </w:r>
      <w:r w:rsidRPr="00DB674B">
        <w:rPr>
          <w:rFonts w:ascii="Times New Roman" w:eastAsia="Times New Roman" w:hAnsi="Times New Roman" w:cs="Times New Roman"/>
          <w:b/>
          <w:bCs/>
          <w:lang w:val="en-US" w:eastAsia="en-AU"/>
        </w:rPr>
        <w:t xml:space="preserve"> Term </w:t>
      </w:r>
      <w:r>
        <w:rPr>
          <w:rFonts w:ascii="Times New Roman" w:eastAsia="Times New Roman" w:hAnsi="Times New Roman" w:cs="Times New Roman"/>
          <w:b/>
          <w:bCs/>
          <w:lang w:val="en-US" w:eastAsia="en-AU"/>
        </w:rPr>
        <w:t>3</w:t>
      </w:r>
      <w:r w:rsidRPr="00DB674B">
        <w:rPr>
          <w:rFonts w:ascii="Times New Roman" w:eastAsia="Times New Roman" w:hAnsi="Times New Roman" w:cs="Times New Roman"/>
          <w:b/>
          <w:bCs/>
          <w:lang w:val="en-US" w:eastAsia="en-AU"/>
        </w:rPr>
        <w:t xml:space="preserve"> Week </w:t>
      </w:r>
      <w:r w:rsidR="006325FE">
        <w:rPr>
          <w:rFonts w:ascii="Times New Roman" w:eastAsia="Times New Roman" w:hAnsi="Times New Roman" w:cs="Times New Roman"/>
          <w:b/>
          <w:bCs/>
          <w:lang w:val="en-US" w:eastAsia="en-AU"/>
        </w:rPr>
        <w:t>2</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DB1276" w14:paraId="04C74E03" w14:textId="77777777" w:rsidTr="0075157C">
        <w:trPr>
          <w:trHeight w:val="215"/>
        </w:trPr>
        <w:tc>
          <w:tcPr>
            <w:tcW w:w="440" w:type="dxa"/>
          </w:tcPr>
          <w:p w14:paraId="4D56B6C4" w14:textId="77777777" w:rsidR="00DB1276" w:rsidRPr="00DB674B" w:rsidRDefault="00DB1276" w:rsidP="0075157C">
            <w:pPr>
              <w:jc w:val="center"/>
              <w:rPr>
                <w:sz w:val="20"/>
                <w:szCs w:val="20"/>
              </w:rPr>
            </w:pPr>
            <w:r>
              <w:rPr>
                <w:sz w:val="20"/>
                <w:szCs w:val="20"/>
              </w:rPr>
              <w:t>1</w:t>
            </w:r>
          </w:p>
        </w:tc>
        <w:tc>
          <w:tcPr>
            <w:tcW w:w="3000" w:type="dxa"/>
          </w:tcPr>
          <w:p w14:paraId="12AE4FDA" w14:textId="77777777" w:rsidR="00DB1276" w:rsidRPr="00DB674B" w:rsidRDefault="00DB1276" w:rsidP="0075157C">
            <w:pPr>
              <w:jc w:val="center"/>
              <w:rPr>
                <w:sz w:val="20"/>
                <w:szCs w:val="20"/>
              </w:rPr>
            </w:pPr>
            <w:r>
              <w:rPr>
                <w:sz w:val="20"/>
                <w:szCs w:val="20"/>
              </w:rPr>
              <w:t>Ashbury</w:t>
            </w:r>
          </w:p>
        </w:tc>
        <w:tc>
          <w:tcPr>
            <w:tcW w:w="3000" w:type="dxa"/>
          </w:tcPr>
          <w:p w14:paraId="443A1F15" w14:textId="77777777" w:rsidR="00DB1276" w:rsidRPr="00DB674B" w:rsidRDefault="00DB1276" w:rsidP="0075157C">
            <w:pPr>
              <w:jc w:val="center"/>
              <w:rPr>
                <w:sz w:val="20"/>
                <w:szCs w:val="20"/>
              </w:rPr>
            </w:pPr>
            <w:r>
              <w:rPr>
                <w:sz w:val="20"/>
                <w:szCs w:val="20"/>
              </w:rPr>
              <w:t>Harcourt</w:t>
            </w:r>
          </w:p>
        </w:tc>
      </w:tr>
      <w:tr w:rsidR="00DB1276" w14:paraId="7A84496F" w14:textId="77777777" w:rsidTr="0075157C">
        <w:trPr>
          <w:trHeight w:val="65"/>
        </w:trPr>
        <w:tc>
          <w:tcPr>
            <w:tcW w:w="440" w:type="dxa"/>
          </w:tcPr>
          <w:p w14:paraId="6D087359" w14:textId="77777777" w:rsidR="00DB1276" w:rsidRPr="00DB674B" w:rsidRDefault="00DB1276" w:rsidP="0075157C">
            <w:pPr>
              <w:jc w:val="center"/>
              <w:rPr>
                <w:sz w:val="20"/>
                <w:szCs w:val="20"/>
              </w:rPr>
            </w:pPr>
            <w:r>
              <w:rPr>
                <w:sz w:val="20"/>
                <w:szCs w:val="20"/>
              </w:rPr>
              <w:t>2</w:t>
            </w:r>
          </w:p>
        </w:tc>
        <w:tc>
          <w:tcPr>
            <w:tcW w:w="3000" w:type="dxa"/>
          </w:tcPr>
          <w:p w14:paraId="783E0840" w14:textId="77777777" w:rsidR="00DB1276" w:rsidRPr="00DB674B" w:rsidRDefault="00DB1276" w:rsidP="0075157C">
            <w:pPr>
              <w:jc w:val="center"/>
              <w:rPr>
                <w:sz w:val="20"/>
                <w:szCs w:val="20"/>
              </w:rPr>
            </w:pPr>
            <w:r>
              <w:rPr>
                <w:sz w:val="20"/>
                <w:szCs w:val="20"/>
              </w:rPr>
              <w:t>Hampden Park</w:t>
            </w:r>
          </w:p>
        </w:tc>
        <w:tc>
          <w:tcPr>
            <w:tcW w:w="3000" w:type="dxa"/>
          </w:tcPr>
          <w:p w14:paraId="7ECF873E" w14:textId="77777777" w:rsidR="00DB1276" w:rsidRPr="00DB674B" w:rsidRDefault="00DB1276" w:rsidP="0075157C">
            <w:pPr>
              <w:jc w:val="center"/>
              <w:rPr>
                <w:sz w:val="20"/>
                <w:szCs w:val="20"/>
              </w:rPr>
            </w:pPr>
            <w:r>
              <w:rPr>
                <w:sz w:val="20"/>
                <w:szCs w:val="20"/>
              </w:rPr>
              <w:t>Belmore North</w:t>
            </w:r>
          </w:p>
        </w:tc>
      </w:tr>
      <w:tr w:rsidR="00DB1276" w14:paraId="1BA4E321" w14:textId="77777777" w:rsidTr="0075157C">
        <w:trPr>
          <w:trHeight w:val="301"/>
        </w:trPr>
        <w:tc>
          <w:tcPr>
            <w:tcW w:w="440" w:type="dxa"/>
          </w:tcPr>
          <w:p w14:paraId="40022787" w14:textId="77777777" w:rsidR="00DB1276" w:rsidRPr="00DB674B" w:rsidRDefault="00DB1276" w:rsidP="0075157C">
            <w:pPr>
              <w:jc w:val="center"/>
              <w:rPr>
                <w:sz w:val="20"/>
                <w:szCs w:val="20"/>
              </w:rPr>
            </w:pPr>
            <w:r>
              <w:rPr>
                <w:sz w:val="20"/>
                <w:szCs w:val="20"/>
              </w:rPr>
              <w:t>3</w:t>
            </w:r>
          </w:p>
        </w:tc>
        <w:tc>
          <w:tcPr>
            <w:tcW w:w="3000" w:type="dxa"/>
          </w:tcPr>
          <w:p w14:paraId="2DB337CB" w14:textId="77777777" w:rsidR="00DB1276" w:rsidRPr="00DB674B" w:rsidRDefault="00DB1276" w:rsidP="0075157C">
            <w:pPr>
              <w:jc w:val="center"/>
              <w:rPr>
                <w:sz w:val="20"/>
                <w:szCs w:val="20"/>
              </w:rPr>
            </w:pPr>
            <w:r>
              <w:rPr>
                <w:sz w:val="20"/>
                <w:szCs w:val="20"/>
              </w:rPr>
              <w:t>Earlwood</w:t>
            </w:r>
          </w:p>
        </w:tc>
        <w:tc>
          <w:tcPr>
            <w:tcW w:w="3000" w:type="dxa"/>
          </w:tcPr>
          <w:p w14:paraId="4F7020BD" w14:textId="77777777" w:rsidR="00DB1276" w:rsidRPr="00DB674B" w:rsidRDefault="00DB1276" w:rsidP="0075157C">
            <w:pPr>
              <w:jc w:val="center"/>
              <w:rPr>
                <w:sz w:val="20"/>
                <w:szCs w:val="20"/>
              </w:rPr>
            </w:pPr>
            <w:r>
              <w:rPr>
                <w:sz w:val="20"/>
                <w:szCs w:val="20"/>
              </w:rPr>
              <w:t>Clemton Park</w:t>
            </w:r>
          </w:p>
        </w:tc>
      </w:tr>
      <w:tr w:rsidR="00DB1276" w14:paraId="21E4D4A3" w14:textId="77777777" w:rsidTr="0075157C">
        <w:trPr>
          <w:trHeight w:val="314"/>
        </w:trPr>
        <w:tc>
          <w:tcPr>
            <w:tcW w:w="440" w:type="dxa"/>
            <w:shd w:val="clear" w:color="auto" w:fill="auto"/>
          </w:tcPr>
          <w:p w14:paraId="1FAA351E" w14:textId="77777777" w:rsidR="00DB1276" w:rsidRPr="00944984" w:rsidRDefault="00DB1276" w:rsidP="0075157C">
            <w:pPr>
              <w:jc w:val="center"/>
              <w:rPr>
                <w:sz w:val="20"/>
                <w:szCs w:val="20"/>
              </w:rPr>
            </w:pPr>
            <w:r w:rsidRPr="00944984">
              <w:rPr>
                <w:sz w:val="20"/>
                <w:szCs w:val="20"/>
              </w:rPr>
              <w:t>4</w:t>
            </w:r>
          </w:p>
        </w:tc>
        <w:tc>
          <w:tcPr>
            <w:tcW w:w="3000" w:type="dxa"/>
            <w:shd w:val="clear" w:color="auto" w:fill="auto"/>
          </w:tcPr>
          <w:p w14:paraId="5FC4885A" w14:textId="77777777" w:rsidR="00DB1276" w:rsidRPr="00944984" w:rsidRDefault="00DB1276" w:rsidP="0075157C">
            <w:pPr>
              <w:jc w:val="center"/>
              <w:rPr>
                <w:sz w:val="20"/>
                <w:szCs w:val="20"/>
              </w:rPr>
            </w:pPr>
            <w:r>
              <w:rPr>
                <w:sz w:val="20"/>
                <w:szCs w:val="20"/>
              </w:rPr>
              <w:t>Canterbury</w:t>
            </w:r>
          </w:p>
        </w:tc>
        <w:tc>
          <w:tcPr>
            <w:tcW w:w="3000" w:type="dxa"/>
            <w:shd w:val="clear" w:color="auto" w:fill="auto"/>
          </w:tcPr>
          <w:p w14:paraId="11AFD757" w14:textId="77777777" w:rsidR="00DB1276" w:rsidRPr="00944984" w:rsidRDefault="00DB1276" w:rsidP="0075157C">
            <w:pPr>
              <w:jc w:val="center"/>
              <w:rPr>
                <w:sz w:val="20"/>
                <w:szCs w:val="20"/>
              </w:rPr>
            </w:pPr>
            <w:r>
              <w:rPr>
                <w:sz w:val="20"/>
                <w:szCs w:val="20"/>
              </w:rPr>
              <w:t>McCallums Hill</w:t>
            </w:r>
          </w:p>
        </w:tc>
      </w:tr>
      <w:tr w:rsidR="00DB1276" w14:paraId="335277DF" w14:textId="77777777" w:rsidTr="0075157C">
        <w:trPr>
          <w:trHeight w:val="314"/>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62BE353F" w14:textId="77777777" w:rsidR="00DB1276" w:rsidRPr="00DB674B" w:rsidRDefault="00DB1276" w:rsidP="0075157C">
            <w:pPr>
              <w:jc w:val="center"/>
              <w:rPr>
                <w:sz w:val="20"/>
                <w:szCs w:val="20"/>
              </w:rPr>
            </w:pPr>
            <w:r>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360DAF64" w14:textId="77777777" w:rsidR="00DB1276" w:rsidRPr="00DB674B" w:rsidRDefault="00DB1276" w:rsidP="0075157C">
            <w:pPr>
              <w:jc w:val="center"/>
              <w:rPr>
                <w:sz w:val="20"/>
                <w:szCs w:val="20"/>
              </w:rPr>
            </w:pPr>
            <w:r>
              <w:rPr>
                <w:sz w:val="20"/>
                <w:szCs w:val="20"/>
              </w:rPr>
              <w:t>Campsie</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460E72AF" w14:textId="77777777" w:rsidR="00DB1276" w:rsidRPr="00DB674B" w:rsidRDefault="00DB1276" w:rsidP="0075157C">
            <w:pPr>
              <w:jc w:val="center"/>
              <w:rPr>
                <w:sz w:val="20"/>
                <w:szCs w:val="20"/>
              </w:rPr>
            </w:pPr>
            <w:r>
              <w:rPr>
                <w:sz w:val="20"/>
                <w:szCs w:val="20"/>
              </w:rPr>
              <w:t>BYE</w:t>
            </w:r>
          </w:p>
        </w:tc>
      </w:tr>
    </w:tbl>
    <w:p w14:paraId="30D743F4" w14:textId="77777777" w:rsidR="00DB1276" w:rsidRPr="00894A87" w:rsidRDefault="00DB1276" w:rsidP="000028A3">
      <w:pPr>
        <w:spacing w:before="100" w:beforeAutospacing="1" w:after="100" w:afterAutospacing="1" w:line="240" w:lineRule="auto"/>
        <w:rPr>
          <w:rFonts w:ascii="Times New Roman" w:eastAsia="Times New Roman" w:hAnsi="Times New Roman" w:cs="Times New Roman"/>
          <w:b/>
          <w:bCs/>
          <w:lang w:val="en-US" w:eastAsia="en-AU"/>
        </w:rPr>
      </w:pPr>
    </w:p>
    <w:p w14:paraId="04509B43" w14:textId="787EBB04" w:rsidR="00894A87" w:rsidRDefault="00375B4F"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r>
        <w:rPr>
          <w:rFonts w:ascii="Times New Roman" w:eastAsia="Times New Roman" w:hAnsi="Times New Roman" w:cs="Times New Roman"/>
          <w:b/>
          <w:bCs/>
          <w:sz w:val="24"/>
          <w:szCs w:val="24"/>
          <w:lang w:val="en-US" w:eastAsia="en-AU"/>
        </w:rPr>
        <w:t xml:space="preserve">Round 12: </w:t>
      </w:r>
      <w:r w:rsidR="00894A87">
        <w:rPr>
          <w:rFonts w:ascii="Times New Roman" w:eastAsia="Times New Roman" w:hAnsi="Times New Roman" w:cs="Times New Roman"/>
          <w:b/>
          <w:bCs/>
          <w:sz w:val="24"/>
          <w:szCs w:val="24"/>
          <w:lang w:val="en-US" w:eastAsia="en-AU"/>
        </w:rPr>
        <w:t>5</w:t>
      </w:r>
      <w:r w:rsidR="006044E7">
        <w:rPr>
          <w:rFonts w:ascii="Times New Roman" w:eastAsia="Times New Roman" w:hAnsi="Times New Roman" w:cs="Times New Roman"/>
          <w:b/>
          <w:bCs/>
          <w:sz w:val="24"/>
          <w:szCs w:val="24"/>
          <w:lang w:val="en-US" w:eastAsia="en-AU"/>
        </w:rPr>
        <w:t>/</w:t>
      </w:r>
      <w:r w:rsidR="00894A87">
        <w:rPr>
          <w:rFonts w:ascii="Times New Roman" w:eastAsia="Times New Roman" w:hAnsi="Times New Roman" w:cs="Times New Roman"/>
          <w:b/>
          <w:bCs/>
          <w:sz w:val="24"/>
          <w:szCs w:val="24"/>
          <w:lang w:val="en-US" w:eastAsia="en-AU"/>
        </w:rPr>
        <w:t>8</w:t>
      </w:r>
      <w:r w:rsidR="002F3CE6">
        <w:rPr>
          <w:rFonts w:ascii="Times New Roman" w:eastAsia="Times New Roman" w:hAnsi="Times New Roman" w:cs="Times New Roman"/>
          <w:b/>
          <w:bCs/>
          <w:sz w:val="24"/>
          <w:szCs w:val="24"/>
          <w:lang w:val="en-US" w:eastAsia="en-AU"/>
        </w:rPr>
        <w:t>/2</w:t>
      </w:r>
      <w:r w:rsidR="00894A87">
        <w:rPr>
          <w:rFonts w:ascii="Times New Roman" w:eastAsia="Times New Roman" w:hAnsi="Times New Roman" w:cs="Times New Roman"/>
          <w:b/>
          <w:bCs/>
          <w:sz w:val="24"/>
          <w:szCs w:val="24"/>
          <w:lang w:val="en-US" w:eastAsia="en-AU"/>
        </w:rPr>
        <w:t>2</w:t>
      </w:r>
      <w:r w:rsidR="002F3CE6" w:rsidRPr="0077277C">
        <w:rPr>
          <w:rFonts w:ascii="Times New Roman" w:eastAsia="Times New Roman" w:hAnsi="Times New Roman" w:cs="Times New Roman"/>
          <w:b/>
          <w:bCs/>
          <w:sz w:val="24"/>
          <w:szCs w:val="24"/>
          <w:lang w:val="en-US" w:eastAsia="en-AU"/>
        </w:rPr>
        <w:t xml:space="preserve"> </w:t>
      </w:r>
      <w:r w:rsidR="00894A87">
        <w:rPr>
          <w:rFonts w:ascii="Times New Roman" w:eastAsia="Times New Roman" w:hAnsi="Times New Roman" w:cs="Times New Roman"/>
          <w:b/>
          <w:bCs/>
          <w:sz w:val="24"/>
          <w:szCs w:val="24"/>
          <w:lang w:val="en-US" w:eastAsia="en-AU"/>
        </w:rPr>
        <w:t xml:space="preserve">Term 3 Week 3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000"/>
        <w:gridCol w:w="3000"/>
      </w:tblGrid>
      <w:tr w:rsidR="00D23147" w:rsidRPr="00DB674B" w14:paraId="21BA665E" w14:textId="77777777" w:rsidTr="00384736">
        <w:trPr>
          <w:trHeight w:val="257"/>
        </w:trPr>
        <w:tc>
          <w:tcPr>
            <w:tcW w:w="440" w:type="dxa"/>
            <w:tcBorders>
              <w:top w:val="single" w:sz="4" w:space="0" w:color="auto"/>
              <w:left w:val="single" w:sz="4" w:space="0" w:color="auto"/>
              <w:bottom w:val="single" w:sz="4" w:space="0" w:color="auto"/>
              <w:right w:val="single" w:sz="4" w:space="0" w:color="auto"/>
            </w:tcBorders>
          </w:tcPr>
          <w:p w14:paraId="7CDF703B" w14:textId="77777777" w:rsidR="00D23147" w:rsidRPr="00DB674B" w:rsidRDefault="00D23147" w:rsidP="00384736">
            <w:pPr>
              <w:jc w:val="center"/>
              <w:rPr>
                <w:sz w:val="20"/>
                <w:szCs w:val="20"/>
              </w:rPr>
            </w:pPr>
            <w:r w:rsidRPr="00DB674B">
              <w:rPr>
                <w:sz w:val="20"/>
                <w:szCs w:val="20"/>
              </w:rPr>
              <w:t>1</w:t>
            </w:r>
          </w:p>
        </w:tc>
        <w:tc>
          <w:tcPr>
            <w:tcW w:w="3000" w:type="dxa"/>
            <w:tcBorders>
              <w:top w:val="single" w:sz="4" w:space="0" w:color="auto"/>
              <w:left w:val="single" w:sz="4" w:space="0" w:color="auto"/>
              <w:bottom w:val="single" w:sz="4" w:space="0" w:color="auto"/>
              <w:right w:val="single" w:sz="4" w:space="0" w:color="auto"/>
            </w:tcBorders>
          </w:tcPr>
          <w:p w14:paraId="22E1811F" w14:textId="77777777" w:rsidR="00D23147" w:rsidRPr="00DB674B" w:rsidRDefault="00D23147" w:rsidP="00384736">
            <w:pPr>
              <w:jc w:val="center"/>
              <w:rPr>
                <w:sz w:val="20"/>
                <w:szCs w:val="20"/>
              </w:rPr>
            </w:pPr>
            <w:r w:rsidRPr="00DB674B">
              <w:rPr>
                <w:sz w:val="20"/>
                <w:szCs w:val="20"/>
              </w:rPr>
              <w:t>Ashbury</w:t>
            </w:r>
          </w:p>
        </w:tc>
        <w:tc>
          <w:tcPr>
            <w:tcW w:w="3000" w:type="dxa"/>
            <w:tcBorders>
              <w:top w:val="single" w:sz="4" w:space="0" w:color="auto"/>
              <w:left w:val="single" w:sz="4" w:space="0" w:color="auto"/>
              <w:bottom w:val="single" w:sz="4" w:space="0" w:color="auto"/>
              <w:right w:val="single" w:sz="4" w:space="0" w:color="auto"/>
            </w:tcBorders>
          </w:tcPr>
          <w:p w14:paraId="40233523" w14:textId="77777777" w:rsidR="00D23147" w:rsidRPr="00DB674B" w:rsidRDefault="00D23147" w:rsidP="00384736">
            <w:pPr>
              <w:jc w:val="center"/>
              <w:rPr>
                <w:sz w:val="20"/>
                <w:szCs w:val="20"/>
              </w:rPr>
            </w:pPr>
            <w:r>
              <w:rPr>
                <w:sz w:val="20"/>
                <w:szCs w:val="20"/>
              </w:rPr>
              <w:t>Hampden Park</w:t>
            </w:r>
          </w:p>
        </w:tc>
      </w:tr>
      <w:tr w:rsidR="00D23147" w:rsidRPr="00DB674B" w14:paraId="59AF69B9" w14:textId="77777777" w:rsidTr="00384736">
        <w:trPr>
          <w:trHeight w:val="257"/>
        </w:trPr>
        <w:tc>
          <w:tcPr>
            <w:tcW w:w="440" w:type="dxa"/>
            <w:tcBorders>
              <w:top w:val="single" w:sz="4" w:space="0" w:color="auto"/>
              <w:left w:val="single" w:sz="4" w:space="0" w:color="auto"/>
              <w:bottom w:val="single" w:sz="4" w:space="0" w:color="auto"/>
              <w:right w:val="single" w:sz="4" w:space="0" w:color="auto"/>
            </w:tcBorders>
          </w:tcPr>
          <w:p w14:paraId="06F5F826" w14:textId="77777777" w:rsidR="00D23147" w:rsidRPr="00DB674B" w:rsidRDefault="00D23147" w:rsidP="00384736">
            <w:pPr>
              <w:jc w:val="center"/>
              <w:rPr>
                <w:sz w:val="20"/>
                <w:szCs w:val="20"/>
              </w:rPr>
            </w:pPr>
            <w:r w:rsidRPr="00DB674B">
              <w:rPr>
                <w:sz w:val="20"/>
                <w:szCs w:val="20"/>
              </w:rPr>
              <w:t>2</w:t>
            </w:r>
          </w:p>
        </w:tc>
        <w:tc>
          <w:tcPr>
            <w:tcW w:w="3000" w:type="dxa"/>
            <w:tcBorders>
              <w:top w:val="single" w:sz="4" w:space="0" w:color="auto"/>
              <w:left w:val="single" w:sz="4" w:space="0" w:color="auto"/>
              <w:bottom w:val="single" w:sz="4" w:space="0" w:color="auto"/>
              <w:right w:val="single" w:sz="4" w:space="0" w:color="auto"/>
            </w:tcBorders>
          </w:tcPr>
          <w:p w14:paraId="253D6EAC" w14:textId="77777777" w:rsidR="00D23147" w:rsidRPr="00DB674B" w:rsidRDefault="00D23147" w:rsidP="00384736">
            <w:pPr>
              <w:jc w:val="center"/>
              <w:rPr>
                <w:sz w:val="20"/>
                <w:szCs w:val="20"/>
              </w:rPr>
            </w:pPr>
            <w:r>
              <w:rPr>
                <w:sz w:val="20"/>
                <w:szCs w:val="20"/>
              </w:rPr>
              <w:t xml:space="preserve">Earlwood </w:t>
            </w:r>
          </w:p>
        </w:tc>
        <w:tc>
          <w:tcPr>
            <w:tcW w:w="3000" w:type="dxa"/>
            <w:tcBorders>
              <w:top w:val="single" w:sz="4" w:space="0" w:color="auto"/>
              <w:left w:val="single" w:sz="4" w:space="0" w:color="auto"/>
              <w:bottom w:val="single" w:sz="4" w:space="0" w:color="auto"/>
              <w:right w:val="single" w:sz="4" w:space="0" w:color="auto"/>
            </w:tcBorders>
          </w:tcPr>
          <w:p w14:paraId="40CB7E0C" w14:textId="77777777" w:rsidR="00D23147" w:rsidRPr="00DB674B" w:rsidRDefault="00D23147" w:rsidP="00384736">
            <w:pPr>
              <w:jc w:val="center"/>
              <w:rPr>
                <w:sz w:val="20"/>
                <w:szCs w:val="20"/>
              </w:rPr>
            </w:pPr>
            <w:r>
              <w:rPr>
                <w:sz w:val="20"/>
                <w:szCs w:val="20"/>
              </w:rPr>
              <w:t>Campsie</w:t>
            </w:r>
          </w:p>
        </w:tc>
      </w:tr>
      <w:tr w:rsidR="00D23147" w:rsidRPr="00DB674B" w14:paraId="7A386628" w14:textId="77777777" w:rsidTr="00384736">
        <w:trPr>
          <w:trHeight w:val="257"/>
        </w:trPr>
        <w:tc>
          <w:tcPr>
            <w:tcW w:w="440" w:type="dxa"/>
            <w:tcBorders>
              <w:top w:val="single" w:sz="4" w:space="0" w:color="auto"/>
              <w:left w:val="single" w:sz="4" w:space="0" w:color="auto"/>
              <w:bottom w:val="single" w:sz="4" w:space="0" w:color="auto"/>
              <w:right w:val="single" w:sz="4" w:space="0" w:color="auto"/>
            </w:tcBorders>
          </w:tcPr>
          <w:p w14:paraId="3977D678" w14:textId="77777777" w:rsidR="00D23147" w:rsidRPr="00DB674B" w:rsidRDefault="00D23147" w:rsidP="00384736">
            <w:pPr>
              <w:jc w:val="center"/>
              <w:rPr>
                <w:sz w:val="20"/>
                <w:szCs w:val="20"/>
              </w:rPr>
            </w:pPr>
            <w:r w:rsidRPr="00DB674B">
              <w:rPr>
                <w:sz w:val="20"/>
                <w:szCs w:val="20"/>
              </w:rPr>
              <w:t>3</w:t>
            </w:r>
          </w:p>
        </w:tc>
        <w:tc>
          <w:tcPr>
            <w:tcW w:w="3000" w:type="dxa"/>
            <w:tcBorders>
              <w:top w:val="single" w:sz="4" w:space="0" w:color="auto"/>
              <w:left w:val="single" w:sz="4" w:space="0" w:color="auto"/>
              <w:bottom w:val="single" w:sz="4" w:space="0" w:color="auto"/>
              <w:right w:val="single" w:sz="4" w:space="0" w:color="auto"/>
            </w:tcBorders>
          </w:tcPr>
          <w:p w14:paraId="456B8186" w14:textId="77777777" w:rsidR="00D23147" w:rsidRPr="00DB674B" w:rsidRDefault="00D23147" w:rsidP="00384736">
            <w:pPr>
              <w:jc w:val="center"/>
              <w:rPr>
                <w:sz w:val="20"/>
                <w:szCs w:val="20"/>
              </w:rPr>
            </w:pPr>
            <w:r>
              <w:rPr>
                <w:sz w:val="20"/>
                <w:szCs w:val="20"/>
              </w:rPr>
              <w:t>Clemton Park</w:t>
            </w:r>
          </w:p>
        </w:tc>
        <w:tc>
          <w:tcPr>
            <w:tcW w:w="3000" w:type="dxa"/>
            <w:tcBorders>
              <w:top w:val="single" w:sz="4" w:space="0" w:color="auto"/>
              <w:left w:val="single" w:sz="4" w:space="0" w:color="auto"/>
              <w:bottom w:val="single" w:sz="4" w:space="0" w:color="auto"/>
              <w:right w:val="single" w:sz="4" w:space="0" w:color="auto"/>
            </w:tcBorders>
          </w:tcPr>
          <w:p w14:paraId="4854D9E8" w14:textId="77777777" w:rsidR="00D23147" w:rsidRPr="00DB674B" w:rsidRDefault="00D23147" w:rsidP="00384736">
            <w:pPr>
              <w:jc w:val="center"/>
              <w:rPr>
                <w:sz w:val="20"/>
                <w:szCs w:val="20"/>
              </w:rPr>
            </w:pPr>
            <w:r>
              <w:rPr>
                <w:sz w:val="20"/>
                <w:szCs w:val="20"/>
              </w:rPr>
              <w:t>Canterbury</w:t>
            </w:r>
          </w:p>
        </w:tc>
      </w:tr>
      <w:tr w:rsidR="00D23147" w:rsidRPr="00DB674B" w14:paraId="6DB0A30F" w14:textId="77777777" w:rsidTr="00384736">
        <w:trPr>
          <w:trHeight w:val="257"/>
        </w:trPr>
        <w:tc>
          <w:tcPr>
            <w:tcW w:w="440" w:type="dxa"/>
            <w:tcBorders>
              <w:top w:val="single" w:sz="4" w:space="0" w:color="auto"/>
              <w:left w:val="single" w:sz="4" w:space="0" w:color="auto"/>
              <w:bottom w:val="single" w:sz="4" w:space="0" w:color="auto"/>
              <w:right w:val="single" w:sz="4" w:space="0" w:color="auto"/>
            </w:tcBorders>
          </w:tcPr>
          <w:p w14:paraId="60B3F44E" w14:textId="77777777" w:rsidR="00D23147" w:rsidRPr="00DB674B" w:rsidRDefault="00D23147" w:rsidP="00384736">
            <w:pPr>
              <w:jc w:val="center"/>
              <w:rPr>
                <w:sz w:val="20"/>
                <w:szCs w:val="20"/>
              </w:rPr>
            </w:pPr>
            <w:r w:rsidRPr="00DB674B">
              <w:rPr>
                <w:sz w:val="20"/>
                <w:szCs w:val="20"/>
              </w:rPr>
              <w:t>4</w:t>
            </w:r>
          </w:p>
        </w:tc>
        <w:tc>
          <w:tcPr>
            <w:tcW w:w="3000" w:type="dxa"/>
            <w:tcBorders>
              <w:top w:val="single" w:sz="4" w:space="0" w:color="auto"/>
              <w:left w:val="single" w:sz="4" w:space="0" w:color="auto"/>
              <w:bottom w:val="single" w:sz="4" w:space="0" w:color="auto"/>
              <w:right w:val="single" w:sz="4" w:space="0" w:color="auto"/>
            </w:tcBorders>
          </w:tcPr>
          <w:p w14:paraId="72B04433" w14:textId="77777777" w:rsidR="00D23147" w:rsidRPr="00DB674B" w:rsidRDefault="00D23147" w:rsidP="00384736">
            <w:pPr>
              <w:jc w:val="center"/>
              <w:rPr>
                <w:sz w:val="20"/>
                <w:szCs w:val="20"/>
              </w:rPr>
            </w:pPr>
            <w:r>
              <w:rPr>
                <w:sz w:val="20"/>
                <w:szCs w:val="20"/>
              </w:rPr>
              <w:t>McCallums Hill</w:t>
            </w:r>
          </w:p>
        </w:tc>
        <w:tc>
          <w:tcPr>
            <w:tcW w:w="3000" w:type="dxa"/>
            <w:tcBorders>
              <w:top w:val="single" w:sz="4" w:space="0" w:color="auto"/>
              <w:left w:val="single" w:sz="4" w:space="0" w:color="auto"/>
              <w:bottom w:val="single" w:sz="4" w:space="0" w:color="auto"/>
              <w:right w:val="single" w:sz="4" w:space="0" w:color="auto"/>
            </w:tcBorders>
          </w:tcPr>
          <w:p w14:paraId="6F355FFF" w14:textId="77777777" w:rsidR="00D23147" w:rsidRPr="00DB674B" w:rsidRDefault="00D23147" w:rsidP="00384736">
            <w:pPr>
              <w:jc w:val="center"/>
              <w:rPr>
                <w:sz w:val="20"/>
                <w:szCs w:val="20"/>
              </w:rPr>
            </w:pPr>
            <w:r>
              <w:rPr>
                <w:sz w:val="20"/>
                <w:szCs w:val="20"/>
              </w:rPr>
              <w:t>Harcourt</w:t>
            </w:r>
          </w:p>
        </w:tc>
      </w:tr>
      <w:tr w:rsidR="00D23147" w:rsidRPr="00DB674B" w14:paraId="29548225" w14:textId="77777777" w:rsidTr="00384736">
        <w:trPr>
          <w:trHeight w:val="257"/>
        </w:trPr>
        <w:tc>
          <w:tcPr>
            <w:tcW w:w="440" w:type="dxa"/>
            <w:tcBorders>
              <w:top w:val="single" w:sz="4" w:space="0" w:color="auto"/>
              <w:left w:val="single" w:sz="4" w:space="0" w:color="auto"/>
              <w:bottom w:val="single" w:sz="4" w:space="0" w:color="auto"/>
              <w:right w:val="single" w:sz="4" w:space="0" w:color="auto"/>
            </w:tcBorders>
            <w:shd w:val="clear" w:color="auto" w:fill="FFFF00"/>
          </w:tcPr>
          <w:p w14:paraId="2C6C662B" w14:textId="77777777" w:rsidR="00D23147" w:rsidRPr="00DB674B" w:rsidRDefault="00D23147" w:rsidP="00384736">
            <w:pPr>
              <w:jc w:val="center"/>
              <w:rPr>
                <w:sz w:val="20"/>
                <w:szCs w:val="20"/>
              </w:rPr>
            </w:pPr>
            <w:r>
              <w:rPr>
                <w:sz w:val="20"/>
                <w:szCs w:val="20"/>
              </w:rPr>
              <w:t>5</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559852DE" w14:textId="77777777" w:rsidR="00D23147" w:rsidRDefault="00D23147" w:rsidP="00384736">
            <w:pPr>
              <w:jc w:val="center"/>
              <w:rPr>
                <w:sz w:val="20"/>
                <w:szCs w:val="20"/>
              </w:rPr>
            </w:pPr>
            <w:r>
              <w:rPr>
                <w:sz w:val="20"/>
                <w:szCs w:val="20"/>
              </w:rPr>
              <w:t>Belmore North</w:t>
            </w:r>
          </w:p>
        </w:tc>
        <w:tc>
          <w:tcPr>
            <w:tcW w:w="3000" w:type="dxa"/>
            <w:tcBorders>
              <w:top w:val="single" w:sz="4" w:space="0" w:color="auto"/>
              <w:left w:val="single" w:sz="4" w:space="0" w:color="auto"/>
              <w:bottom w:val="single" w:sz="4" w:space="0" w:color="auto"/>
              <w:right w:val="single" w:sz="4" w:space="0" w:color="auto"/>
            </w:tcBorders>
            <w:shd w:val="clear" w:color="auto" w:fill="FFFF00"/>
          </w:tcPr>
          <w:p w14:paraId="4FAFE0EB" w14:textId="77777777" w:rsidR="00D23147" w:rsidRDefault="00D23147" w:rsidP="00384736">
            <w:pPr>
              <w:jc w:val="center"/>
              <w:rPr>
                <w:sz w:val="20"/>
                <w:szCs w:val="20"/>
              </w:rPr>
            </w:pPr>
            <w:r>
              <w:rPr>
                <w:sz w:val="20"/>
                <w:szCs w:val="20"/>
              </w:rPr>
              <w:t>BYE</w:t>
            </w:r>
          </w:p>
        </w:tc>
      </w:tr>
    </w:tbl>
    <w:p w14:paraId="1E6DC4E1" w14:textId="77777777" w:rsidR="00375B4F" w:rsidRDefault="00375B4F"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6A772F02" w14:textId="6CE15E0B" w:rsidR="002F3CE6" w:rsidRPr="0077277C" w:rsidRDefault="002F3CE6"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b/>
          <w:bCs/>
          <w:sz w:val="24"/>
          <w:szCs w:val="24"/>
          <w:lang w:val="en-US" w:eastAsia="en-AU"/>
        </w:rPr>
        <w:t>Semi Finals</w:t>
      </w:r>
      <w:r w:rsidR="00DB1276">
        <w:rPr>
          <w:rFonts w:ascii="Times New Roman" w:eastAsia="Times New Roman" w:hAnsi="Times New Roman" w:cs="Times New Roman"/>
          <w:b/>
          <w:bCs/>
          <w:sz w:val="24"/>
          <w:szCs w:val="24"/>
          <w:lang w:val="en-US" w:eastAsia="en-AU"/>
        </w:rPr>
        <w:t xml:space="preserve">: </w:t>
      </w:r>
      <w:r w:rsidR="00D23147">
        <w:rPr>
          <w:rFonts w:ascii="Times New Roman" w:eastAsia="Times New Roman" w:hAnsi="Times New Roman" w:cs="Times New Roman"/>
          <w:b/>
          <w:bCs/>
          <w:sz w:val="24"/>
          <w:szCs w:val="24"/>
          <w:lang w:val="en-US" w:eastAsia="en-AU"/>
        </w:rPr>
        <w:t xml:space="preserve">Week 4 </w:t>
      </w:r>
      <w:r w:rsidR="00DB1276">
        <w:rPr>
          <w:rFonts w:ascii="Times New Roman" w:eastAsia="Times New Roman" w:hAnsi="Times New Roman" w:cs="Times New Roman"/>
          <w:b/>
          <w:bCs/>
          <w:sz w:val="24"/>
          <w:szCs w:val="24"/>
          <w:lang w:val="en-US" w:eastAsia="en-AU"/>
        </w:rPr>
        <w:t>12/8/22</w:t>
      </w:r>
    </w:p>
    <w:p w14:paraId="79534D45" w14:textId="77777777" w:rsidR="002F3CE6" w:rsidRPr="0077277C" w:rsidRDefault="002F3CE6"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1 v 4 &amp; 2 v 3</w:t>
      </w:r>
    </w:p>
    <w:p w14:paraId="0BC83F57" w14:textId="77777777" w:rsidR="002F3CE6" w:rsidRPr="0077277C" w:rsidRDefault="002F3CE6"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 </w:t>
      </w:r>
    </w:p>
    <w:p w14:paraId="1C32960B" w14:textId="573F1E34" w:rsidR="002F3CE6" w:rsidRPr="0077277C" w:rsidRDefault="00DB1276"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b/>
          <w:bCs/>
          <w:sz w:val="24"/>
          <w:szCs w:val="24"/>
          <w:lang w:val="en-US" w:eastAsia="en-AU"/>
        </w:rPr>
        <w:t>26</w:t>
      </w:r>
      <w:r w:rsidR="002F3CE6">
        <w:rPr>
          <w:rFonts w:ascii="Times New Roman" w:eastAsia="Times New Roman" w:hAnsi="Times New Roman" w:cs="Times New Roman"/>
          <w:b/>
          <w:bCs/>
          <w:sz w:val="24"/>
          <w:szCs w:val="24"/>
          <w:lang w:val="en-US" w:eastAsia="en-AU"/>
        </w:rPr>
        <w:t>/8/2</w:t>
      </w:r>
      <w:r w:rsidR="00894A87">
        <w:rPr>
          <w:rFonts w:ascii="Times New Roman" w:eastAsia="Times New Roman" w:hAnsi="Times New Roman" w:cs="Times New Roman"/>
          <w:b/>
          <w:bCs/>
          <w:sz w:val="24"/>
          <w:szCs w:val="24"/>
          <w:lang w:val="en-US" w:eastAsia="en-AU"/>
        </w:rPr>
        <w:t>2</w:t>
      </w:r>
      <w:r w:rsidR="002F3CE6" w:rsidRPr="0077277C">
        <w:rPr>
          <w:rFonts w:ascii="Times New Roman" w:eastAsia="Times New Roman" w:hAnsi="Times New Roman" w:cs="Times New Roman"/>
          <w:b/>
          <w:bCs/>
          <w:sz w:val="24"/>
          <w:szCs w:val="24"/>
          <w:lang w:val="en-US" w:eastAsia="en-AU"/>
        </w:rPr>
        <w:t xml:space="preserve"> – </w:t>
      </w:r>
      <w:r w:rsidR="00D23147">
        <w:rPr>
          <w:rFonts w:ascii="Times New Roman" w:eastAsia="Times New Roman" w:hAnsi="Times New Roman" w:cs="Times New Roman"/>
          <w:b/>
          <w:bCs/>
          <w:sz w:val="24"/>
          <w:szCs w:val="24"/>
          <w:lang w:val="en-US" w:eastAsia="en-AU"/>
        </w:rPr>
        <w:t xml:space="preserve">Week 6 </w:t>
      </w:r>
      <w:r w:rsidR="002F3CE6" w:rsidRPr="0077277C">
        <w:rPr>
          <w:rFonts w:ascii="Times New Roman" w:eastAsia="Times New Roman" w:hAnsi="Times New Roman" w:cs="Times New Roman"/>
          <w:b/>
          <w:bCs/>
          <w:sz w:val="24"/>
          <w:szCs w:val="24"/>
          <w:lang w:val="en-US" w:eastAsia="en-AU"/>
        </w:rPr>
        <w:t>Grand Final</w:t>
      </w:r>
    </w:p>
    <w:p w14:paraId="5BB2E8A1" w14:textId="77777777" w:rsidR="002F3CE6" w:rsidRPr="0077277C" w:rsidRDefault="002F3CE6"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sz w:val="24"/>
          <w:szCs w:val="24"/>
          <w:lang w:val="en-US" w:eastAsia="en-AU"/>
        </w:rPr>
        <w:t>Winning teams from Semi Finals.</w:t>
      </w:r>
    </w:p>
    <w:p w14:paraId="79935103" w14:textId="77777777" w:rsidR="002F3CE6" w:rsidRPr="0077277C" w:rsidRDefault="002F3CE6"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sidRPr="0077277C">
        <w:rPr>
          <w:rFonts w:ascii="Times New Roman" w:eastAsia="Times New Roman" w:hAnsi="Times New Roman" w:cs="Times New Roman"/>
          <w:b/>
          <w:bCs/>
          <w:sz w:val="24"/>
          <w:szCs w:val="24"/>
          <w:lang w:val="en-US" w:eastAsia="en-AU"/>
        </w:rPr>
        <w:t>Non-winning teams from the Semi Finals can play each other for 3</w:t>
      </w:r>
      <w:r w:rsidRPr="0077277C">
        <w:rPr>
          <w:rFonts w:ascii="Times New Roman" w:eastAsia="Times New Roman" w:hAnsi="Times New Roman" w:cs="Times New Roman"/>
          <w:b/>
          <w:bCs/>
          <w:sz w:val="24"/>
          <w:szCs w:val="24"/>
          <w:vertAlign w:val="superscript"/>
          <w:lang w:val="en-US" w:eastAsia="en-AU"/>
        </w:rPr>
        <w:t>rd</w:t>
      </w:r>
      <w:r w:rsidRPr="0077277C">
        <w:rPr>
          <w:rFonts w:ascii="Times New Roman" w:eastAsia="Times New Roman" w:hAnsi="Times New Roman" w:cs="Times New Roman"/>
          <w:b/>
          <w:bCs/>
          <w:sz w:val="24"/>
          <w:szCs w:val="24"/>
          <w:lang w:val="en-US" w:eastAsia="en-AU"/>
        </w:rPr>
        <w:t xml:space="preserve"> place if both schools agree.</w:t>
      </w:r>
    </w:p>
    <w:p w14:paraId="274FF5E2" w14:textId="40ACFAEF" w:rsidR="00BE148C" w:rsidRDefault="00BE148C"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472381E8" w14:textId="383B8E61" w:rsidR="00894A87" w:rsidRDefault="00894A87"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5FD1E4B2" w14:textId="123F691E" w:rsidR="00894A87" w:rsidRDefault="00894A87"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25B05F52" w14:textId="7A4581D6" w:rsidR="00894A87" w:rsidRDefault="00894A87"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5792DFA8" w14:textId="389B260B" w:rsidR="00894A87" w:rsidRDefault="00894A87"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330F510F" w14:textId="77777777" w:rsidR="00894A87" w:rsidRDefault="00894A87"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096"/>
        <w:gridCol w:w="2584"/>
        <w:gridCol w:w="2564"/>
        <w:gridCol w:w="883"/>
      </w:tblGrid>
      <w:tr w:rsidR="00551820" w14:paraId="56DA23FA" w14:textId="77777777" w:rsidTr="00551820">
        <w:trPr>
          <w:gridBefore w:val="1"/>
          <w:gridAfter w:val="1"/>
          <w:wBefore w:w="883" w:type="dxa"/>
          <w:wAfter w:w="883" w:type="dxa"/>
          <w:trHeight w:val="660"/>
        </w:trPr>
        <w:tc>
          <w:tcPr>
            <w:tcW w:w="7244" w:type="dxa"/>
            <w:gridSpan w:val="3"/>
          </w:tcPr>
          <w:p w14:paraId="7482BEAF" w14:textId="333CDB11" w:rsidR="00551820" w:rsidRPr="009B34CB" w:rsidRDefault="00551820" w:rsidP="00551820">
            <w:pPr>
              <w:jc w:val="center"/>
              <w:rPr>
                <w:b/>
              </w:rPr>
            </w:pPr>
            <w:r w:rsidRPr="009B34CB">
              <w:rPr>
                <w:b/>
                <w:sz w:val="32"/>
              </w:rPr>
              <w:t>20</w:t>
            </w:r>
            <w:r>
              <w:rPr>
                <w:b/>
                <w:sz w:val="32"/>
              </w:rPr>
              <w:t>2</w:t>
            </w:r>
            <w:r w:rsidR="00894A87">
              <w:rPr>
                <w:b/>
                <w:sz w:val="32"/>
              </w:rPr>
              <w:t>2</w:t>
            </w:r>
            <w:r w:rsidRPr="009B34CB">
              <w:rPr>
                <w:b/>
                <w:sz w:val="32"/>
              </w:rPr>
              <w:t xml:space="preserve"> Touch football fields</w:t>
            </w:r>
            <w:r>
              <w:rPr>
                <w:b/>
                <w:sz w:val="32"/>
              </w:rPr>
              <w:t xml:space="preserve"> – Croydon Park</w:t>
            </w:r>
          </w:p>
        </w:tc>
      </w:tr>
      <w:tr w:rsidR="00551820" w14:paraId="18F933A3" w14:textId="77777777" w:rsidTr="00551820">
        <w:trPr>
          <w:cantSplit/>
          <w:trHeight w:val="2842"/>
        </w:trPr>
        <w:tc>
          <w:tcPr>
            <w:tcW w:w="883" w:type="dxa"/>
            <w:vMerge w:val="restart"/>
            <w:tcBorders>
              <w:bottom w:val="single" w:sz="4" w:space="0" w:color="auto"/>
            </w:tcBorders>
            <w:shd w:val="clear" w:color="auto" w:fill="auto"/>
            <w:textDirection w:val="btLr"/>
          </w:tcPr>
          <w:p w14:paraId="09A316F3" w14:textId="77777777" w:rsidR="00551820" w:rsidRPr="009B34CB" w:rsidRDefault="00551820" w:rsidP="00551820">
            <w:pPr>
              <w:ind w:left="113" w:right="113"/>
              <w:jc w:val="center"/>
              <w:rPr>
                <w:b/>
                <w:sz w:val="32"/>
                <w:szCs w:val="32"/>
              </w:rPr>
            </w:pPr>
            <w:r w:rsidRPr="009B34CB">
              <w:rPr>
                <w:b/>
                <w:sz w:val="32"/>
                <w:szCs w:val="32"/>
              </w:rPr>
              <w:t>Croydon Avenue</w:t>
            </w:r>
          </w:p>
        </w:tc>
        <w:tc>
          <w:tcPr>
            <w:tcW w:w="2096" w:type="dxa"/>
            <w:tcBorders>
              <w:bottom w:val="single" w:sz="4" w:space="0" w:color="auto"/>
            </w:tcBorders>
          </w:tcPr>
          <w:p w14:paraId="50B415AF" w14:textId="77777777" w:rsidR="00551820" w:rsidRDefault="00551820" w:rsidP="00551820">
            <w:pPr>
              <w:jc w:val="center"/>
              <w:rPr>
                <w:b/>
                <w:sz w:val="56"/>
                <w:szCs w:val="56"/>
                <w:u w:val="single"/>
              </w:rPr>
            </w:pPr>
          </w:p>
          <w:p w14:paraId="27B0B743" w14:textId="077C6981" w:rsidR="00551820" w:rsidRDefault="00551820" w:rsidP="00551820">
            <w:pPr>
              <w:jc w:val="center"/>
            </w:pPr>
          </w:p>
        </w:tc>
        <w:tc>
          <w:tcPr>
            <w:tcW w:w="2584" w:type="dxa"/>
            <w:tcBorders>
              <w:bottom w:val="single" w:sz="4" w:space="0" w:color="auto"/>
            </w:tcBorders>
          </w:tcPr>
          <w:p w14:paraId="41735344" w14:textId="77777777" w:rsidR="00551820" w:rsidRDefault="00551820" w:rsidP="00551820">
            <w:pPr>
              <w:jc w:val="center"/>
              <w:rPr>
                <w:b/>
                <w:sz w:val="56"/>
                <w:szCs w:val="56"/>
                <w:u w:val="single"/>
              </w:rPr>
            </w:pPr>
          </w:p>
          <w:p w14:paraId="004E2DF3" w14:textId="77777777" w:rsidR="00551820" w:rsidRPr="009B34CB" w:rsidRDefault="00551820" w:rsidP="00551820">
            <w:pPr>
              <w:jc w:val="center"/>
              <w:rPr>
                <w:b/>
                <w:sz w:val="56"/>
                <w:szCs w:val="56"/>
                <w:u w:val="single"/>
              </w:rPr>
            </w:pPr>
            <w:r>
              <w:rPr>
                <w:b/>
                <w:noProof/>
                <w:sz w:val="56"/>
                <w:szCs w:val="56"/>
                <w:u w:val="single"/>
                <w:lang w:eastAsia="en-AU"/>
              </w:rPr>
              <mc:AlternateContent>
                <mc:Choice Requires="wps">
                  <w:drawing>
                    <wp:anchor distT="0" distB="0" distL="114300" distR="114300" simplePos="0" relativeHeight="251665408" behindDoc="0" locked="0" layoutInCell="1" allowOverlap="1" wp14:anchorId="6053D56D" wp14:editId="0B2F8E7E">
                      <wp:simplePos x="0" y="0"/>
                      <wp:positionH relativeFrom="column">
                        <wp:posOffset>126365</wp:posOffset>
                      </wp:positionH>
                      <wp:positionV relativeFrom="paragraph">
                        <wp:posOffset>741680</wp:posOffset>
                      </wp:positionV>
                      <wp:extent cx="1323975" cy="19050"/>
                      <wp:effectExtent l="38100" t="76200" r="9525" b="95250"/>
                      <wp:wrapNone/>
                      <wp:docPr id="7" name="Straight Arrow Connector 7"/>
                      <wp:cNvGraphicFramePr/>
                      <a:graphic xmlns:a="http://schemas.openxmlformats.org/drawingml/2006/main">
                        <a:graphicData uri="http://schemas.microsoft.com/office/word/2010/wordprocessingShape">
                          <wps:wsp>
                            <wps:cNvCnPr/>
                            <wps:spPr>
                              <a:xfrm flipV="1">
                                <a:off x="0" y="0"/>
                                <a:ext cx="1323975"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C2AFDE6" id="Straight Arrow Connector 7" o:spid="_x0000_s1026" type="#_x0000_t32" style="position:absolute;margin-left:9.95pt;margin-top:58.4pt;width:104.25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" strokecolor="#4472c4 [3204]" strokeweight=".5pt">
                      <v:stroke startarrow="block" endarrow="block" joinstyle="miter"/>
                    </v:shape>
                  </w:pict>
                </mc:Fallback>
              </mc:AlternateContent>
            </w:r>
            <w:r>
              <w:rPr>
                <w:b/>
                <w:sz w:val="56"/>
                <w:szCs w:val="56"/>
                <w:u w:val="single"/>
              </w:rPr>
              <w:t>3</w:t>
            </w:r>
          </w:p>
        </w:tc>
        <w:tc>
          <w:tcPr>
            <w:tcW w:w="2564" w:type="dxa"/>
            <w:tcBorders>
              <w:bottom w:val="single" w:sz="4" w:space="0" w:color="auto"/>
            </w:tcBorders>
          </w:tcPr>
          <w:p w14:paraId="52457960" w14:textId="77777777" w:rsidR="00551820" w:rsidRPr="009B34CB" w:rsidRDefault="00551820" w:rsidP="00551820">
            <w:pPr>
              <w:jc w:val="center"/>
              <w:rPr>
                <w:b/>
                <w:sz w:val="56"/>
                <w:szCs w:val="56"/>
                <w:u w:val="single"/>
              </w:rPr>
            </w:pPr>
          </w:p>
          <w:p w14:paraId="4E4E3742" w14:textId="77777777" w:rsidR="00551820" w:rsidRPr="009B34CB" w:rsidRDefault="00551820" w:rsidP="00551820">
            <w:pPr>
              <w:jc w:val="center"/>
              <w:rPr>
                <w:b/>
                <w:sz w:val="56"/>
                <w:szCs w:val="56"/>
                <w:u w:val="single"/>
              </w:rPr>
            </w:pPr>
            <w:r>
              <w:rPr>
                <w:b/>
                <w:noProof/>
                <w:sz w:val="56"/>
                <w:szCs w:val="56"/>
                <w:u w:val="single"/>
                <w:lang w:eastAsia="en-AU"/>
              </w:rPr>
              <mc:AlternateContent>
                <mc:Choice Requires="wps">
                  <w:drawing>
                    <wp:anchor distT="0" distB="0" distL="114300" distR="114300" simplePos="0" relativeHeight="251666432" behindDoc="0" locked="0" layoutInCell="1" allowOverlap="1" wp14:anchorId="3A7A2DB9" wp14:editId="7C38E3A7">
                      <wp:simplePos x="0" y="0"/>
                      <wp:positionH relativeFrom="column">
                        <wp:posOffset>64135</wp:posOffset>
                      </wp:positionH>
                      <wp:positionV relativeFrom="paragraph">
                        <wp:posOffset>754380</wp:posOffset>
                      </wp:positionV>
                      <wp:extent cx="1323975" cy="19050"/>
                      <wp:effectExtent l="38100" t="76200" r="9525" b="95250"/>
                      <wp:wrapNone/>
                      <wp:docPr id="8" name="Straight Arrow Connector 8"/>
                      <wp:cNvGraphicFramePr/>
                      <a:graphic xmlns:a="http://schemas.openxmlformats.org/drawingml/2006/main">
                        <a:graphicData uri="http://schemas.microsoft.com/office/word/2010/wordprocessingShape">
                          <wps:wsp>
                            <wps:cNvCnPr/>
                            <wps:spPr>
                              <a:xfrm flipV="1">
                                <a:off x="0" y="0"/>
                                <a:ext cx="1323975" cy="190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oel="http://schemas.microsoft.com/office/2019/extlst">
                  <w:pict>
                    <v:shape w14:anchorId="69527ACE" id="Straight Arrow Connector 8" o:spid="_x0000_s1026" type="#_x0000_t32" style="position:absolute;margin-left:5.05pt;margin-top:59.4pt;width:104.25pt;height: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" strokecolor="#5b9bd5" strokeweight=".5pt">
                      <v:stroke startarrow="block" endarrow="block" joinstyle="miter"/>
                    </v:shape>
                  </w:pict>
                </mc:Fallback>
              </mc:AlternateContent>
            </w:r>
            <w:r w:rsidRPr="009B34CB">
              <w:rPr>
                <w:b/>
                <w:sz w:val="56"/>
                <w:szCs w:val="56"/>
                <w:u w:val="single"/>
              </w:rPr>
              <w:t>1</w:t>
            </w:r>
          </w:p>
        </w:tc>
        <w:tc>
          <w:tcPr>
            <w:tcW w:w="883" w:type="dxa"/>
            <w:vMerge w:val="restart"/>
            <w:shd w:val="clear" w:color="auto" w:fill="auto"/>
            <w:textDirection w:val="tbRl"/>
          </w:tcPr>
          <w:p w14:paraId="29AACFF8" w14:textId="77777777" w:rsidR="00551820" w:rsidRPr="009B34CB" w:rsidRDefault="00551820" w:rsidP="00551820">
            <w:pPr>
              <w:ind w:left="113" w:right="113"/>
              <w:jc w:val="center"/>
              <w:rPr>
                <w:b/>
              </w:rPr>
            </w:pPr>
            <w:r w:rsidRPr="009B34CB">
              <w:rPr>
                <w:b/>
                <w:sz w:val="32"/>
              </w:rPr>
              <w:t>Brighton Avenue</w:t>
            </w:r>
          </w:p>
        </w:tc>
      </w:tr>
      <w:tr w:rsidR="00551820" w14:paraId="7BCDA1B1" w14:textId="77777777" w:rsidTr="00551820">
        <w:trPr>
          <w:cantSplit/>
          <w:trHeight w:val="3280"/>
        </w:trPr>
        <w:tc>
          <w:tcPr>
            <w:tcW w:w="883" w:type="dxa"/>
            <w:vMerge/>
            <w:shd w:val="clear" w:color="auto" w:fill="auto"/>
            <w:textDirection w:val="btLr"/>
          </w:tcPr>
          <w:p w14:paraId="2B3EC630" w14:textId="77777777" w:rsidR="00551820" w:rsidRPr="009B34CB" w:rsidRDefault="00551820" w:rsidP="00551820">
            <w:pPr>
              <w:ind w:left="113" w:right="113"/>
              <w:jc w:val="center"/>
              <w:rPr>
                <w:b/>
                <w:sz w:val="32"/>
                <w:szCs w:val="32"/>
              </w:rPr>
            </w:pPr>
          </w:p>
        </w:tc>
        <w:tc>
          <w:tcPr>
            <w:tcW w:w="2096" w:type="dxa"/>
          </w:tcPr>
          <w:p w14:paraId="2245EE57" w14:textId="77777777" w:rsidR="00551820" w:rsidRDefault="00551820" w:rsidP="00551820">
            <w:pPr>
              <w:jc w:val="center"/>
              <w:rPr>
                <w:b/>
                <w:sz w:val="56"/>
                <w:szCs w:val="56"/>
                <w:u w:val="single"/>
              </w:rPr>
            </w:pPr>
          </w:p>
          <w:p w14:paraId="6FD53D58" w14:textId="4AE8215A" w:rsidR="00551820" w:rsidRPr="00880938" w:rsidRDefault="00551820" w:rsidP="00551820">
            <w:pPr>
              <w:spacing w:after="160" w:line="259" w:lineRule="auto"/>
              <w:jc w:val="center"/>
              <w:rPr>
                <w:b/>
                <w:bCs/>
                <w:sz w:val="56"/>
                <w:szCs w:val="56"/>
                <w:u w:val="single"/>
              </w:rPr>
            </w:pPr>
          </w:p>
        </w:tc>
        <w:tc>
          <w:tcPr>
            <w:tcW w:w="2584" w:type="dxa"/>
          </w:tcPr>
          <w:p w14:paraId="629F4C95" w14:textId="77777777" w:rsidR="00551820" w:rsidRDefault="00551820" w:rsidP="00551820">
            <w:pPr>
              <w:jc w:val="center"/>
              <w:rPr>
                <w:b/>
                <w:sz w:val="56"/>
                <w:szCs w:val="56"/>
                <w:u w:val="single"/>
              </w:rPr>
            </w:pPr>
          </w:p>
          <w:p w14:paraId="1449D476" w14:textId="77777777" w:rsidR="00551820" w:rsidRPr="009B34CB" w:rsidRDefault="00551820" w:rsidP="00551820">
            <w:pPr>
              <w:jc w:val="center"/>
              <w:rPr>
                <w:b/>
                <w:sz w:val="56"/>
                <w:szCs w:val="56"/>
                <w:u w:val="single"/>
              </w:rPr>
            </w:pPr>
            <w:r>
              <w:rPr>
                <w:b/>
                <w:noProof/>
                <w:sz w:val="56"/>
                <w:szCs w:val="56"/>
                <w:u w:val="single"/>
                <w:lang w:eastAsia="en-AU"/>
              </w:rPr>
              <mc:AlternateContent>
                <mc:Choice Requires="wps">
                  <w:drawing>
                    <wp:anchor distT="0" distB="0" distL="114300" distR="114300" simplePos="0" relativeHeight="251667456" behindDoc="0" locked="0" layoutInCell="1" allowOverlap="1" wp14:anchorId="6839E0DD" wp14:editId="0F74731A">
                      <wp:simplePos x="0" y="0"/>
                      <wp:positionH relativeFrom="column">
                        <wp:posOffset>159385</wp:posOffset>
                      </wp:positionH>
                      <wp:positionV relativeFrom="paragraph">
                        <wp:posOffset>676910</wp:posOffset>
                      </wp:positionV>
                      <wp:extent cx="1323975" cy="19050"/>
                      <wp:effectExtent l="38100" t="76200" r="9525" b="95250"/>
                      <wp:wrapNone/>
                      <wp:docPr id="9" name="Straight Arrow Connector 9"/>
                      <wp:cNvGraphicFramePr/>
                      <a:graphic xmlns:a="http://schemas.openxmlformats.org/drawingml/2006/main">
                        <a:graphicData uri="http://schemas.microsoft.com/office/word/2010/wordprocessingShape">
                          <wps:wsp>
                            <wps:cNvCnPr/>
                            <wps:spPr>
                              <a:xfrm flipV="1">
                                <a:off x="0" y="0"/>
                                <a:ext cx="1323975" cy="190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oel="http://schemas.microsoft.com/office/2019/extlst">
                  <w:pict>
                    <v:shape w14:anchorId="27D7CBB9" id="Straight Arrow Connector 9" o:spid="_x0000_s1026" type="#_x0000_t32" style="position:absolute;margin-left:12.55pt;margin-top:53.3pt;width:104.25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" strokecolor="#5b9bd5" strokeweight=".5pt">
                      <v:stroke startarrow="block" endarrow="block" joinstyle="miter"/>
                    </v:shape>
                  </w:pict>
                </mc:Fallback>
              </mc:AlternateContent>
            </w:r>
            <w:r>
              <w:rPr>
                <w:b/>
                <w:sz w:val="56"/>
                <w:szCs w:val="56"/>
                <w:u w:val="single"/>
              </w:rPr>
              <w:t>4</w:t>
            </w:r>
          </w:p>
        </w:tc>
        <w:tc>
          <w:tcPr>
            <w:tcW w:w="2564" w:type="dxa"/>
          </w:tcPr>
          <w:p w14:paraId="6F686EA8" w14:textId="77777777" w:rsidR="00551820" w:rsidRDefault="00551820" w:rsidP="00551820">
            <w:pPr>
              <w:jc w:val="center"/>
              <w:rPr>
                <w:b/>
                <w:sz w:val="56"/>
                <w:szCs w:val="56"/>
                <w:u w:val="single"/>
              </w:rPr>
            </w:pPr>
          </w:p>
          <w:p w14:paraId="146A214A" w14:textId="77777777" w:rsidR="00551820" w:rsidRPr="009B34CB" w:rsidRDefault="00551820" w:rsidP="00551820">
            <w:pPr>
              <w:jc w:val="center"/>
              <w:rPr>
                <w:b/>
                <w:sz w:val="56"/>
                <w:szCs w:val="56"/>
                <w:u w:val="single"/>
              </w:rPr>
            </w:pPr>
            <w:r>
              <w:rPr>
                <w:b/>
                <w:noProof/>
                <w:sz w:val="56"/>
                <w:szCs w:val="56"/>
                <w:u w:val="single"/>
                <w:lang w:eastAsia="en-AU"/>
              </w:rPr>
              <mc:AlternateContent>
                <mc:Choice Requires="wps">
                  <w:drawing>
                    <wp:anchor distT="0" distB="0" distL="114300" distR="114300" simplePos="0" relativeHeight="251668480" behindDoc="0" locked="0" layoutInCell="1" allowOverlap="1" wp14:anchorId="017066BE" wp14:editId="502246A3">
                      <wp:simplePos x="0" y="0"/>
                      <wp:positionH relativeFrom="column">
                        <wp:posOffset>149860</wp:posOffset>
                      </wp:positionH>
                      <wp:positionV relativeFrom="paragraph">
                        <wp:posOffset>677545</wp:posOffset>
                      </wp:positionV>
                      <wp:extent cx="1323975" cy="19050"/>
                      <wp:effectExtent l="38100" t="76200" r="9525" b="95250"/>
                      <wp:wrapNone/>
                      <wp:docPr id="10" name="Straight Arrow Connector 10"/>
                      <wp:cNvGraphicFramePr/>
                      <a:graphic xmlns:a="http://schemas.openxmlformats.org/drawingml/2006/main">
                        <a:graphicData uri="http://schemas.microsoft.com/office/word/2010/wordprocessingShape">
                          <wps:wsp>
                            <wps:cNvCnPr/>
                            <wps:spPr>
                              <a:xfrm flipV="1">
                                <a:off x="0" y="0"/>
                                <a:ext cx="1323975" cy="190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xmlns:oel="http://schemas.microsoft.com/office/2019/extlst">
                  <w:pict>
                    <v:shape w14:anchorId="6666FA2C" id="Straight Arrow Connector 10" o:spid="_x0000_s1026" type="#_x0000_t32" style="position:absolute;margin-left:11.8pt;margin-top:53.35pt;width:104.25pt;height: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" strokecolor="#5b9bd5" strokeweight=".5pt">
                      <v:stroke startarrow="block" endarrow="block" joinstyle="miter"/>
                    </v:shape>
                  </w:pict>
                </mc:Fallback>
              </mc:AlternateContent>
            </w:r>
            <w:r>
              <w:rPr>
                <w:b/>
                <w:sz w:val="56"/>
                <w:szCs w:val="56"/>
                <w:u w:val="single"/>
              </w:rPr>
              <w:t>2</w:t>
            </w:r>
          </w:p>
        </w:tc>
        <w:tc>
          <w:tcPr>
            <w:tcW w:w="883" w:type="dxa"/>
            <w:vMerge/>
            <w:shd w:val="clear" w:color="auto" w:fill="auto"/>
            <w:textDirection w:val="tbRl"/>
          </w:tcPr>
          <w:p w14:paraId="468BC9E8" w14:textId="77777777" w:rsidR="00551820" w:rsidRPr="009B34CB" w:rsidRDefault="00551820" w:rsidP="00551820">
            <w:pPr>
              <w:ind w:left="113" w:right="113"/>
              <w:jc w:val="center"/>
              <w:rPr>
                <w:b/>
                <w:sz w:val="32"/>
              </w:rPr>
            </w:pPr>
          </w:p>
        </w:tc>
      </w:tr>
      <w:tr w:rsidR="00551820" w14:paraId="7B9EA75D" w14:textId="77777777" w:rsidTr="00551820">
        <w:trPr>
          <w:gridBefore w:val="1"/>
          <w:gridAfter w:val="1"/>
          <w:wBefore w:w="883" w:type="dxa"/>
          <w:wAfter w:w="883" w:type="dxa"/>
          <w:trHeight w:val="750"/>
        </w:trPr>
        <w:tc>
          <w:tcPr>
            <w:tcW w:w="7244" w:type="dxa"/>
            <w:gridSpan w:val="3"/>
          </w:tcPr>
          <w:p w14:paraId="1AC11065" w14:textId="77777777" w:rsidR="00551820" w:rsidRPr="009B34CB" w:rsidRDefault="00551820" w:rsidP="00551820">
            <w:pPr>
              <w:jc w:val="center"/>
              <w:rPr>
                <w:b/>
                <w:sz w:val="32"/>
                <w:szCs w:val="32"/>
              </w:rPr>
            </w:pPr>
            <w:r>
              <w:rPr>
                <w:b/>
                <w:sz w:val="32"/>
                <w:szCs w:val="32"/>
              </w:rPr>
              <w:t>Albert Road</w:t>
            </w:r>
          </w:p>
        </w:tc>
      </w:tr>
    </w:tbl>
    <w:p w14:paraId="5EC3709F" w14:textId="0AC47E93" w:rsidR="00B43672" w:rsidRDefault="00B43672" w:rsidP="002F3CE6">
      <w:pPr>
        <w:spacing w:before="100" w:beforeAutospacing="1" w:after="100" w:afterAutospacing="1" w:line="240" w:lineRule="auto"/>
        <w:rPr>
          <w:rFonts w:ascii="Times New Roman" w:eastAsia="Times New Roman" w:hAnsi="Times New Roman" w:cs="Times New Roman"/>
          <w:b/>
          <w:bCs/>
          <w:sz w:val="24"/>
          <w:szCs w:val="24"/>
          <w:lang w:val="en-US" w:eastAsia="en-AU"/>
        </w:rPr>
      </w:pPr>
    </w:p>
    <w:p w14:paraId="2F3875B7" w14:textId="1296B966" w:rsidR="00B43672" w:rsidRPr="0077277C" w:rsidRDefault="00551820" w:rsidP="002F3CE6">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I have put Ashbury on field 1</w:t>
      </w:r>
      <w:r w:rsidR="00894A87">
        <w:rPr>
          <w:rFonts w:ascii="Times New Roman" w:eastAsia="Times New Roman" w:hAnsi="Times New Roman" w:cs="Times New Roman"/>
          <w:sz w:val="24"/>
          <w:szCs w:val="24"/>
          <w:lang w:val="en-US" w:eastAsia="en-AU"/>
        </w:rPr>
        <w:t xml:space="preserve"> for each week they play</w:t>
      </w:r>
      <w:r>
        <w:rPr>
          <w:rFonts w:ascii="Times New Roman" w:eastAsia="Times New Roman" w:hAnsi="Times New Roman" w:cs="Times New Roman"/>
          <w:sz w:val="24"/>
          <w:szCs w:val="24"/>
          <w:lang w:val="en-US" w:eastAsia="en-AU"/>
        </w:rPr>
        <w:t>. This is to make it easier to find me if you have any questions</w:t>
      </w:r>
      <w:r w:rsidR="00894A87">
        <w:rPr>
          <w:rFonts w:ascii="Times New Roman" w:eastAsia="Times New Roman" w:hAnsi="Times New Roman" w:cs="Times New Roman"/>
          <w:sz w:val="24"/>
          <w:szCs w:val="24"/>
          <w:lang w:val="en-US" w:eastAsia="en-AU"/>
        </w:rPr>
        <w:t>.</w:t>
      </w:r>
    </w:p>
    <w:p w14:paraId="21ED3B35" w14:textId="77777777" w:rsidR="00B43672" w:rsidRPr="00805122" w:rsidRDefault="00B43672" w:rsidP="00B43672">
      <w:pPr>
        <w:autoSpaceDE w:val="0"/>
        <w:autoSpaceDN w:val="0"/>
        <w:adjustRightInd w:val="0"/>
        <w:rPr>
          <w:rFonts w:ascii="Gill Sans MT" w:hAnsi="Gill Sans MT" w:cs="Gill Sans MT"/>
          <w:b/>
          <w:bCs/>
          <w:sz w:val="20"/>
          <w:szCs w:val="20"/>
          <w:u w:val="single"/>
        </w:rPr>
      </w:pPr>
      <w:r>
        <w:br w:type="column"/>
      </w:r>
      <w:r w:rsidRPr="00805122">
        <w:rPr>
          <w:rFonts w:ascii="Gill Sans MT" w:hAnsi="Gill Sans MT" w:cs="Gill Sans MT"/>
          <w:b/>
          <w:bCs/>
          <w:sz w:val="20"/>
          <w:szCs w:val="20"/>
          <w:u w:val="single"/>
        </w:rPr>
        <w:lastRenderedPageBreak/>
        <w:t>THE GAME</w:t>
      </w:r>
    </w:p>
    <w:p w14:paraId="5098EA2C" w14:textId="23A9923E" w:rsidR="00B43672" w:rsidRPr="00B4367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Cs/>
          <w:sz w:val="20"/>
          <w:szCs w:val="20"/>
        </w:rPr>
        <w:t>Played similarly to Rugby League, except the defenders and attackers touch instead of tackle. The aim is to score tries by placing the ball over the opposition’s goal line, while trying to prevent the opposition scoring.</w:t>
      </w:r>
    </w:p>
    <w:p w14:paraId="155C746D" w14:textId="7B288A77" w:rsidR="00B43672" w:rsidRPr="00581B8D" w:rsidRDefault="00B43672" w:rsidP="00B43672">
      <w:pPr>
        <w:autoSpaceDE w:val="0"/>
        <w:autoSpaceDN w:val="0"/>
        <w:adjustRightInd w:val="0"/>
        <w:rPr>
          <w:rFonts w:ascii="Gill Sans MT" w:hAnsi="Gill Sans MT" w:cs="Gill Sans MT"/>
          <w:b/>
          <w:bCs/>
          <w:sz w:val="20"/>
          <w:szCs w:val="20"/>
          <w:u w:val="single"/>
        </w:rPr>
      </w:pPr>
      <w:r w:rsidRPr="00805122">
        <w:rPr>
          <w:rFonts w:ascii="Gill Sans MT" w:hAnsi="Gill Sans MT" w:cs="Gill Sans MT"/>
          <w:b/>
          <w:bCs/>
          <w:sz w:val="20"/>
          <w:szCs w:val="20"/>
          <w:u w:val="single"/>
        </w:rPr>
        <w:t>TIME</w:t>
      </w:r>
      <w:r>
        <w:rPr>
          <w:rFonts w:ascii="Gill Sans MT" w:hAnsi="Gill Sans MT" w:cs="Gill Sans MT"/>
          <w:b/>
          <w:bCs/>
          <w:sz w:val="20"/>
          <w:szCs w:val="20"/>
          <w:u w:val="single"/>
        </w:rPr>
        <w:t xml:space="preserve"> – Juniors must start at 1pm, seniors 1.40pm. This allows games to be finished by 2.15pm and buses to be boarded by 2.25pm</w:t>
      </w:r>
    </w:p>
    <w:p w14:paraId="588E93AA" w14:textId="6B8D37FB" w:rsidR="00B43672" w:rsidRPr="00B4367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Cs/>
          <w:sz w:val="20"/>
          <w:szCs w:val="20"/>
        </w:rPr>
        <w:t>15 Minutes each way. Same half-length for junior and senior age groups. 2 minute half time break. Change ends at half time.</w:t>
      </w:r>
    </w:p>
    <w:p w14:paraId="70C3D857" w14:textId="77777777" w:rsidR="00B43672" w:rsidRPr="00581B8D" w:rsidRDefault="00B43672" w:rsidP="00B43672">
      <w:pPr>
        <w:autoSpaceDE w:val="0"/>
        <w:autoSpaceDN w:val="0"/>
        <w:adjustRightInd w:val="0"/>
        <w:rPr>
          <w:rFonts w:ascii="Gill Sans MT" w:hAnsi="Gill Sans MT" w:cs="Gill Sans MT"/>
          <w:b/>
          <w:bCs/>
          <w:sz w:val="20"/>
          <w:szCs w:val="20"/>
          <w:u w:val="single"/>
        </w:rPr>
      </w:pPr>
      <w:r w:rsidRPr="00805122">
        <w:rPr>
          <w:rFonts w:ascii="Gill Sans MT" w:hAnsi="Gill Sans MT" w:cs="Gill Sans MT"/>
          <w:b/>
          <w:bCs/>
          <w:sz w:val="20"/>
          <w:szCs w:val="20"/>
          <w:u w:val="single"/>
        </w:rPr>
        <w:t>AGES</w:t>
      </w:r>
    </w:p>
    <w:p w14:paraId="244F7DEA" w14:textId="77777777" w:rsidR="00B43672" w:rsidRPr="0080512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Cs/>
          <w:sz w:val="20"/>
          <w:szCs w:val="20"/>
        </w:rPr>
        <w:t>Junior 8,9,10 years</w:t>
      </w:r>
    </w:p>
    <w:p w14:paraId="093DA8F6" w14:textId="2C627112" w:rsidR="00B43672" w:rsidRPr="00B4367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Cs/>
          <w:sz w:val="20"/>
          <w:szCs w:val="20"/>
        </w:rPr>
        <w:t>Senior 11,12,13 years</w:t>
      </w:r>
    </w:p>
    <w:p w14:paraId="1D879BFE" w14:textId="77777777" w:rsidR="00B43672" w:rsidRPr="00805122" w:rsidRDefault="00B43672" w:rsidP="00B43672">
      <w:pPr>
        <w:autoSpaceDE w:val="0"/>
        <w:autoSpaceDN w:val="0"/>
        <w:adjustRightInd w:val="0"/>
        <w:rPr>
          <w:rFonts w:ascii="Gill Sans MT" w:hAnsi="Gill Sans MT" w:cs="Gill Sans MT"/>
          <w:b/>
          <w:bCs/>
          <w:sz w:val="20"/>
          <w:szCs w:val="20"/>
          <w:u w:val="single"/>
        </w:rPr>
      </w:pPr>
      <w:r w:rsidRPr="00805122">
        <w:rPr>
          <w:rFonts w:ascii="Gill Sans MT" w:hAnsi="Gill Sans MT" w:cs="Gill Sans MT"/>
          <w:b/>
          <w:bCs/>
          <w:sz w:val="20"/>
          <w:szCs w:val="20"/>
          <w:u w:val="single"/>
        </w:rPr>
        <w:t>PLAYERS</w:t>
      </w:r>
    </w:p>
    <w:p w14:paraId="79D865DF" w14:textId="48F05DBD"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7 players on the field at all times from each team, who can interchange with reserves at any time. It is advisable to have between 3 and 5 reserves because of the fast nature of the game.</w:t>
      </w:r>
    </w:p>
    <w:p w14:paraId="484900BD"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20"/>
          <w:szCs w:val="20"/>
        </w:rPr>
      </w:pPr>
    </w:p>
    <w:p w14:paraId="27ED347D" w14:textId="5D54F9C1" w:rsidR="00B43672" w:rsidRPr="00B43672" w:rsidRDefault="00B43672" w:rsidP="00B43672">
      <w:pPr>
        <w:autoSpaceDE w:val="0"/>
        <w:autoSpaceDN w:val="0"/>
        <w:adjustRightInd w:val="0"/>
        <w:rPr>
          <w:rFonts w:ascii="Gill Sans MT" w:hAnsi="Gill Sans MT" w:cs="Gill Sans MT"/>
          <w:b/>
          <w:bCs/>
          <w:sz w:val="20"/>
          <w:szCs w:val="20"/>
          <w:u w:val="single"/>
        </w:rPr>
      </w:pPr>
      <w:r w:rsidRPr="00805122">
        <w:rPr>
          <w:rFonts w:ascii="Gill Sans MT" w:hAnsi="Gill Sans MT" w:cs="Gill Sans MT"/>
          <w:b/>
          <w:bCs/>
          <w:sz w:val="20"/>
          <w:szCs w:val="20"/>
          <w:u w:val="single"/>
        </w:rPr>
        <w:t>EQUIPMENT</w:t>
      </w:r>
    </w:p>
    <w:p w14:paraId="520358E1" w14:textId="77777777"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Pr>
          <w:rFonts w:ascii="Gill Sans MT" w:hAnsi="Gill Sans MT" w:cs="Gill Sans MT"/>
          <w:bCs/>
          <w:sz w:val="20"/>
          <w:szCs w:val="20"/>
        </w:rPr>
        <w:t xml:space="preserve">A school </w:t>
      </w:r>
      <w:r w:rsidRPr="00805122">
        <w:rPr>
          <w:rFonts w:ascii="Gill Sans MT" w:hAnsi="Gill Sans MT" w:cs="Gill Sans MT"/>
          <w:bCs/>
          <w:sz w:val="20"/>
          <w:szCs w:val="20"/>
        </w:rPr>
        <w:t>shirt or football jersey</w:t>
      </w:r>
    </w:p>
    <w:p w14:paraId="657595CA" w14:textId="77777777"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No bare feet.</w:t>
      </w:r>
    </w:p>
    <w:p w14:paraId="6B004F5B" w14:textId="77777777"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 xml:space="preserve">Soft studded moulded football boots allowed </w:t>
      </w:r>
    </w:p>
    <w:p w14:paraId="13879C8B" w14:textId="2F9A7699"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Touch football ball to be used.</w:t>
      </w:r>
    </w:p>
    <w:p w14:paraId="53C48E58"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20"/>
          <w:szCs w:val="20"/>
        </w:rPr>
      </w:pPr>
    </w:p>
    <w:p w14:paraId="548D4DAC" w14:textId="77777777" w:rsidR="00B43672" w:rsidRPr="0080512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
          <w:bCs/>
          <w:sz w:val="20"/>
          <w:szCs w:val="20"/>
        </w:rPr>
        <w:t>Commencement of Play</w:t>
      </w:r>
    </w:p>
    <w:p w14:paraId="4BE99CC5" w14:textId="77777777"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Referee to keep score not children. 1 point per try.</w:t>
      </w:r>
    </w:p>
    <w:p w14:paraId="2CA57B8D" w14:textId="0A0BF98A"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When in front by 10 the game will be declared over (mercy rule). Games will continue but in a friendly nature with scores no longer being kept.</w:t>
      </w:r>
    </w:p>
    <w:p w14:paraId="0870CD65"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20"/>
          <w:szCs w:val="20"/>
        </w:rPr>
      </w:pPr>
    </w:p>
    <w:p w14:paraId="6381936E"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FIELD</w:t>
      </w:r>
    </w:p>
    <w:p w14:paraId="7D01E08A" w14:textId="77777777"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Half a Rugby League field is used, running across the field.</w:t>
      </w:r>
    </w:p>
    <w:p w14:paraId="4C0FF875" w14:textId="77777777"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 xml:space="preserve">Corners and halfway marked by </w:t>
      </w:r>
      <w:r>
        <w:rPr>
          <w:rFonts w:ascii="Gill Sans MT" w:hAnsi="Gill Sans MT" w:cs="Gill Sans MT"/>
          <w:bCs/>
          <w:sz w:val="20"/>
          <w:szCs w:val="20"/>
        </w:rPr>
        <w:t>cones</w:t>
      </w:r>
      <w:r w:rsidRPr="00805122">
        <w:rPr>
          <w:rFonts w:ascii="Gill Sans MT" w:hAnsi="Gill Sans MT" w:cs="Gill Sans MT"/>
          <w:bCs/>
          <w:sz w:val="20"/>
          <w:szCs w:val="20"/>
        </w:rPr>
        <w:t>.</w:t>
      </w:r>
      <w:r>
        <w:rPr>
          <w:rFonts w:ascii="Gill Sans MT" w:hAnsi="Gill Sans MT" w:cs="Gill Sans MT"/>
          <w:bCs/>
          <w:sz w:val="20"/>
          <w:szCs w:val="20"/>
        </w:rPr>
        <w:t xml:space="preserve"> Schools must provide cones for their own game.</w:t>
      </w:r>
    </w:p>
    <w:p w14:paraId="00E16433" w14:textId="1A3026DE"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bCs/>
          <w:sz w:val="20"/>
          <w:szCs w:val="20"/>
        </w:rPr>
        <w:t>3 metre dead ball line marked where possible or at discretion of referee, considering neighbouring matches, paths or inclines</w:t>
      </w:r>
    </w:p>
    <w:p w14:paraId="444FCAC5"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20"/>
          <w:szCs w:val="20"/>
        </w:rPr>
      </w:pPr>
    </w:p>
    <w:p w14:paraId="61CDA1F6" w14:textId="77777777" w:rsidR="00B43672" w:rsidRPr="0080512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
          <w:bCs/>
          <w:sz w:val="20"/>
          <w:szCs w:val="20"/>
        </w:rPr>
        <w:t>The Toss</w:t>
      </w:r>
    </w:p>
    <w:p w14:paraId="1930F4C7" w14:textId="1B4206F4" w:rsidR="00B43672" w:rsidRP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sz w:val="20"/>
          <w:szCs w:val="20"/>
        </w:rPr>
        <w:t xml:space="preserve">Team captains are to toss the coin in the presence of the referee with the winning captain’s team making a choice of receiving possession for the commencement of the first half or the choice of direction for the first half. </w:t>
      </w:r>
    </w:p>
    <w:p w14:paraId="4F11739D"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20"/>
          <w:szCs w:val="20"/>
        </w:rPr>
      </w:pPr>
    </w:p>
    <w:p w14:paraId="062B30AA" w14:textId="77777777" w:rsidR="00B43672" w:rsidRPr="00805122" w:rsidRDefault="00B43672" w:rsidP="00B43672">
      <w:pPr>
        <w:autoSpaceDE w:val="0"/>
        <w:autoSpaceDN w:val="0"/>
        <w:adjustRightInd w:val="0"/>
        <w:rPr>
          <w:rFonts w:ascii="Gill Sans MT" w:hAnsi="Gill Sans MT" w:cs="Gill Sans MT"/>
          <w:bCs/>
          <w:sz w:val="20"/>
          <w:szCs w:val="20"/>
        </w:rPr>
      </w:pPr>
      <w:r w:rsidRPr="00805122">
        <w:rPr>
          <w:rFonts w:ascii="Gill Sans MT" w:hAnsi="Gill Sans MT" w:cs="Gill Sans MT"/>
          <w:b/>
          <w:bCs/>
          <w:sz w:val="20"/>
          <w:szCs w:val="20"/>
        </w:rPr>
        <w:t>Attacking Team</w:t>
      </w:r>
    </w:p>
    <w:p w14:paraId="2FD7D77E" w14:textId="0F4DF465" w:rsidR="00B43672" w:rsidRP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20"/>
          <w:szCs w:val="20"/>
        </w:rPr>
      </w:pPr>
      <w:r w:rsidRPr="00805122">
        <w:rPr>
          <w:rFonts w:ascii="Gill Sans MT" w:hAnsi="Gill Sans MT" w:cs="Gill Sans MT"/>
          <w:sz w:val="20"/>
          <w:szCs w:val="20"/>
        </w:rPr>
        <w:t>The attacking team is to start the match with a tap at the centre of the halfway line following the indication to commence play from the referee. All players of the attacking team are to remain in an onside position until the ball has been tapped</w:t>
      </w:r>
      <w:r>
        <w:rPr>
          <w:rFonts w:ascii="Gill Sans MT" w:hAnsi="Gill Sans MT" w:cs="Gill Sans MT"/>
          <w:sz w:val="20"/>
          <w:szCs w:val="20"/>
        </w:rPr>
        <w:t>.</w:t>
      </w:r>
    </w:p>
    <w:p w14:paraId="3CA58316"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20"/>
          <w:szCs w:val="20"/>
        </w:rPr>
      </w:pPr>
    </w:p>
    <w:p w14:paraId="7C4D1179" w14:textId="1FFE4B24" w:rsidR="00B43672" w:rsidRPr="00B43672" w:rsidRDefault="00B43672" w:rsidP="00B43672">
      <w:pPr>
        <w:autoSpaceDE w:val="0"/>
        <w:autoSpaceDN w:val="0"/>
        <w:adjustRightInd w:val="0"/>
        <w:rPr>
          <w:rFonts w:ascii="Gill Sans MT" w:hAnsi="Gill Sans MT" w:cs="Gill Sans MT"/>
          <w:b/>
          <w:bCs/>
          <w:color w:val="FF0000"/>
          <w:sz w:val="18"/>
          <w:szCs w:val="18"/>
        </w:rPr>
      </w:pPr>
      <w:r w:rsidRPr="000D319D">
        <w:rPr>
          <w:rFonts w:ascii="Gill Sans MT" w:hAnsi="Gill Sans MT" w:cs="Gill Sans MT"/>
          <w:b/>
          <w:bCs/>
          <w:color w:val="FF0000"/>
          <w:sz w:val="18"/>
          <w:szCs w:val="18"/>
        </w:rPr>
        <w:t>RULING - A change of possession at the centre of the halfway line.</w:t>
      </w:r>
    </w:p>
    <w:p w14:paraId="33A457C7" w14:textId="77777777" w:rsidR="00B43672" w:rsidRPr="00805122" w:rsidRDefault="00B43672" w:rsidP="00B43672">
      <w:pPr>
        <w:autoSpaceDE w:val="0"/>
        <w:autoSpaceDN w:val="0"/>
        <w:adjustRightInd w:val="0"/>
        <w:rPr>
          <w:rFonts w:ascii="Gill Sans MT" w:hAnsi="Gill Sans MT" w:cs="Gill Sans MT"/>
          <w:b/>
          <w:bCs/>
          <w:sz w:val="18"/>
          <w:szCs w:val="18"/>
        </w:rPr>
      </w:pPr>
      <w:r w:rsidRPr="00805122">
        <w:rPr>
          <w:rFonts w:ascii="Gill Sans MT" w:hAnsi="Gill Sans MT" w:cs="Gill Sans MT"/>
          <w:b/>
          <w:bCs/>
          <w:sz w:val="20"/>
          <w:szCs w:val="20"/>
        </w:rPr>
        <w:t>Method</w:t>
      </w:r>
    </w:p>
    <w:p w14:paraId="16864A3C" w14:textId="72508A4D"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 tap is taken by placing the ball on the ground at or behind the mark, releasing both hands from the ball, tapping the ball with either foot a distance of not more than one (1) metre, and retrieving the ball cleanly. Any player of the attacking team may take the tap. Any onside player of the attacking team may retrieve the ball once the tap has been taken.</w:t>
      </w:r>
    </w:p>
    <w:p w14:paraId="16D69E04"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37CBCE03" w14:textId="256641E2" w:rsidR="00B43672" w:rsidRPr="00B4367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change of possession at the mark for the tap.</w:t>
      </w:r>
    </w:p>
    <w:p w14:paraId="20AB16F1"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Defending Team</w:t>
      </w:r>
    </w:p>
    <w:p w14:paraId="5E9BEAD3" w14:textId="33AE2DC6"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All players of the defending team are required to retire a distance of not less then ten (10) metres from the mark for the tap. Defending players may move forward of their positions once the ball has been tapped with the foot.</w:t>
      </w:r>
    </w:p>
    <w:p w14:paraId="3C1ED9F9" w14:textId="77777777" w:rsidR="00B43672" w:rsidRPr="0080512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354C4250" w14:textId="4BAC2077" w:rsidR="00B43672" w:rsidRPr="00B4367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attacking team along a line ten (10) metres directly forward of the original mark</w:t>
      </w:r>
    </w:p>
    <w:p w14:paraId="4998B8C6"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Recommencement of Play</w:t>
      </w:r>
    </w:p>
    <w:p w14:paraId="05C5E6D4" w14:textId="7ACC037C"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For the recommencement of play following a half- time break, teams shall change directions and the team losing the toss is to start the match with a tap as described in rules. For the recommencement of play following the scoring of a touchdown, the team against which the score was made is to recommence play.</w:t>
      </w:r>
    </w:p>
    <w:p w14:paraId="7FAEA341"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50134F48" w14:textId="470CA894" w:rsidR="00B43672" w:rsidRPr="00B4367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non-offending team at the position where the ball made contact with the foot.</w:t>
      </w:r>
    </w:p>
    <w:p w14:paraId="0FD56981"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PLAYER NOTES</w:t>
      </w:r>
    </w:p>
    <w:p w14:paraId="093D465E"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A player taking the tap may face any direction to take the tap and may be forward of the halfway line.</w:t>
      </w:r>
    </w:p>
    <w:p w14:paraId="0EC14916"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 xml:space="preserve">The player taking the tap is to wait until the referee indicates the mark prior to tapping the ball. </w:t>
      </w:r>
    </w:p>
    <w:p w14:paraId="1010BA07" w14:textId="2E8E02F2"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Players may take the ball behind the mark for a tap up to a maximum of ten (10) metres. No sideways movement from the mark is allowed.</w:t>
      </w:r>
    </w:p>
    <w:p w14:paraId="1913CE04"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6CBD50F8"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REFEREE NOTES</w:t>
      </w:r>
    </w:p>
    <w:p w14:paraId="35D81D4D"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Referees are to ensure that there is minimum delay between the scoring of a touchdown and the recommencement of play.</w:t>
      </w:r>
    </w:p>
    <w:p w14:paraId="05E65ADD" w14:textId="3A483FA4"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Referees should penalise players who attempt to delay play following a touchdown. If the delay is caused by the team scored against, the penalty should be awarded from the centre of the halfway line. If the team who scored is causing the delay, the penalty should be awarded at a mark ten (10) metres forward of the halfway line.</w:t>
      </w:r>
    </w:p>
    <w:p w14:paraId="00BE49D4"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7138809C" w14:textId="77777777" w:rsidR="00B43672" w:rsidRPr="00805122" w:rsidRDefault="00B43672" w:rsidP="00B43672">
      <w:pPr>
        <w:rPr>
          <w:rFonts w:ascii="Gill Sans MT" w:hAnsi="Gill Sans MT" w:cs="Gill Sans MT"/>
          <w:sz w:val="20"/>
          <w:szCs w:val="20"/>
        </w:rPr>
      </w:pPr>
      <w:r w:rsidRPr="00805122">
        <w:rPr>
          <w:rFonts w:ascii="Gill Sans MT" w:hAnsi="Gill Sans MT" w:cs="Gill Sans MT"/>
          <w:b/>
          <w:i/>
          <w:sz w:val="20"/>
          <w:szCs w:val="20"/>
          <w:u w:val="single"/>
        </w:rPr>
        <w:t>Possession</w:t>
      </w:r>
    </w:p>
    <w:p w14:paraId="1FAAE6F2"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General</w:t>
      </w:r>
    </w:p>
    <w:p w14:paraId="666BFDE4" w14:textId="28EA0D28"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Providing other Rules do not apply, the team with the ball is entitled to six (6) touches prior to changing possession with the opposing team.</w:t>
      </w:r>
    </w:p>
    <w:p w14:paraId="36078AB4"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57F8008C"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Changeover Procedure</w:t>
      </w:r>
    </w:p>
    <w:p w14:paraId="28DAA396" w14:textId="490520D3"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Following the sixth touch or the loss of possession due to any other means, players of the team losing possession are to hand, or pass the ball to the nearest opposition player, or place the ball on the ground at the mark without delay. Attacking players who request the ball are to be given the ball. Players are not to delay the changeover procedure.</w:t>
      </w:r>
    </w:p>
    <w:p w14:paraId="64C91591"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4B91254A" w14:textId="4D1F5BAC" w:rsidR="00B43672" w:rsidRPr="00B4367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non-offending team ten (10) metres forward of the mark for the change of possession or penalty.</w:t>
      </w:r>
    </w:p>
    <w:p w14:paraId="1A6854DF" w14:textId="2D1D0396"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Ball to Ground</w:t>
      </w:r>
    </w:p>
    <w:p w14:paraId="4264BA05" w14:textId="2C5845C6"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If the ball is dropped to the ground a change of possession results. The mark for a change of possession is where the ball first pitches or where the attacking player dropped or passed the ball, whichever is of greater advantage to the team gaining possession.</w:t>
      </w:r>
    </w:p>
    <w:p w14:paraId="51797679"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2D4130FA" w14:textId="77777777" w:rsidR="00B43672" w:rsidRPr="00805122" w:rsidRDefault="00B43672" w:rsidP="00B43672">
      <w:pPr>
        <w:autoSpaceDE w:val="0"/>
        <w:autoSpaceDN w:val="0"/>
        <w:adjustRightInd w:val="0"/>
        <w:rPr>
          <w:rFonts w:ascii="Gill Sans MT" w:hAnsi="Gill Sans MT" w:cs="Gill Sans MT"/>
          <w:sz w:val="20"/>
          <w:szCs w:val="20"/>
        </w:rPr>
      </w:pPr>
      <w:r w:rsidRPr="00805122">
        <w:rPr>
          <w:rFonts w:ascii="Gill Sans MT" w:hAnsi="Gill Sans MT" w:cs="Gill Sans MT"/>
          <w:b/>
          <w:bCs/>
          <w:sz w:val="20"/>
          <w:szCs w:val="20"/>
        </w:rPr>
        <w:t>PLAYER NOTES</w:t>
      </w:r>
    </w:p>
    <w:p w14:paraId="6B1A3A04" w14:textId="1E8C34B6"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Should a touch be effected on a player in possession while the ball may not be physically in the hands (e.g. while juggling or trying to maintain control), the touch is to count.</w:t>
      </w:r>
    </w:p>
    <w:p w14:paraId="03CEEB75"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2AB54621" w14:textId="1EFEB972" w:rsidR="00B43672" w:rsidRPr="00805122" w:rsidRDefault="00B43672" w:rsidP="00B43672">
      <w:pPr>
        <w:rPr>
          <w:rFonts w:ascii="Gill Sans MT" w:hAnsi="Gill Sans MT" w:cs="Gill Sans MT"/>
          <w:sz w:val="20"/>
          <w:szCs w:val="20"/>
        </w:rPr>
      </w:pPr>
      <w:r w:rsidRPr="00805122">
        <w:rPr>
          <w:rFonts w:ascii="Gill Sans MT" w:hAnsi="Gill Sans MT" w:cs="Gill Sans MT"/>
          <w:b/>
          <w:i/>
          <w:sz w:val="20"/>
          <w:szCs w:val="20"/>
          <w:u w:val="single"/>
        </w:rPr>
        <w:t>Roll the ball</w:t>
      </w:r>
    </w:p>
    <w:p w14:paraId="07502DC5"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PLAY THE BALL- when a player is touched he/she must place the ball between their legs on the mark where the touch was made. Ball can be rolled or stepped over. Overstepping the mark incurs a penalty. A member of the attacking team (dummy half) picks the ball up and passes it to another team member</w:t>
      </w:r>
    </w:p>
    <w:p w14:paraId="29F88083"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A player is to perform a Rollball under the following circumstances:</w:t>
      </w:r>
    </w:p>
    <w:p w14:paraId="3D66DFEE" w14:textId="77777777" w:rsidR="00B43672" w:rsidRPr="00805122" w:rsidRDefault="00B43672" w:rsidP="00B43672">
      <w:pPr>
        <w:autoSpaceDE w:val="0"/>
        <w:autoSpaceDN w:val="0"/>
        <w:adjustRightInd w:val="0"/>
        <w:rPr>
          <w:rFonts w:ascii="Gill Sans MT" w:hAnsi="Gill Sans MT" w:cs="Gill Sans MT"/>
          <w:sz w:val="20"/>
          <w:szCs w:val="20"/>
        </w:rPr>
      </w:pPr>
    </w:p>
    <w:p w14:paraId="2EA98C19" w14:textId="7777777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t>(a) When a touch has been effected;</w:t>
      </w:r>
    </w:p>
    <w:p w14:paraId="39705E5E" w14:textId="7777777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t>(b) When possession changes due to the sixth touch;</w:t>
      </w:r>
    </w:p>
    <w:p w14:paraId="26E11A56" w14:textId="7777777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lastRenderedPageBreak/>
        <w:t>(c) When possession changes due to the ball going to ground;</w:t>
      </w:r>
    </w:p>
    <w:p w14:paraId="24BC1515" w14:textId="7777777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t>(d) When possession changes due to an infringement by an attacking player at a penalty or a tap;</w:t>
      </w:r>
    </w:p>
    <w:p w14:paraId="5E81972D" w14:textId="7777777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t>(e) When possession changes when the half is touched (or places the ball on or over the scoreline) whilst in possession of the ball;</w:t>
      </w:r>
    </w:p>
    <w:p w14:paraId="2C917D4E" w14:textId="7777777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t>(f) When possession changes due to a player in possession of the ball running across the sideline; or</w:t>
      </w:r>
    </w:p>
    <w:p w14:paraId="3E0444CD" w14:textId="342BA9F7" w:rsidR="00B43672" w:rsidRPr="00805122" w:rsidRDefault="00B43672" w:rsidP="00B43672">
      <w:pPr>
        <w:autoSpaceDE w:val="0"/>
        <w:autoSpaceDN w:val="0"/>
        <w:adjustRightInd w:val="0"/>
        <w:rPr>
          <w:rFonts w:ascii="Gill Sans MT" w:hAnsi="Gill Sans MT" w:cs="Gill Sans MT"/>
          <w:sz w:val="18"/>
          <w:szCs w:val="18"/>
        </w:rPr>
      </w:pPr>
      <w:r w:rsidRPr="00805122">
        <w:rPr>
          <w:rFonts w:ascii="Gill Sans MT" w:hAnsi="Gill Sans MT" w:cs="Gill Sans MT"/>
          <w:sz w:val="18"/>
          <w:szCs w:val="18"/>
        </w:rPr>
        <w:t>(g) When so directed by the referee.</w:t>
      </w:r>
    </w:p>
    <w:p w14:paraId="053D3BB4" w14:textId="6CCE3DD4"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 half is not to delay picking up or gathering the ball. The player who performs the Rollball is not permitted to obstruct or otherwise prevent the defending team from gaining possession or effecting a touch on the half.</w:t>
      </w:r>
    </w:p>
    <w:p w14:paraId="3F26D51E"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337F9CC9" w14:textId="5EFA4DF8" w:rsidR="00B43672" w:rsidRPr="00B4367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non-offending team at the mark where the infringement occurred.</w:t>
      </w:r>
    </w:p>
    <w:p w14:paraId="6361E451" w14:textId="6621B6C2"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All players of the defending team are to retire a distance of not less than five (5) metres from the mark for a Rollball. All defenders players must have both feet behind the line. Players of the defending team are not permitted to move forward of the five (5) metre position until the half has made contact with the ball.</w:t>
      </w:r>
    </w:p>
    <w:p w14:paraId="366D1F5F"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1536095B" w14:textId="135952C3" w:rsidR="00B43672" w:rsidRPr="00B4367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attacking team along a line five (5) metres forward of the mark for the Rollball and nearest the infringement.</w:t>
      </w:r>
    </w:p>
    <w:p w14:paraId="5511AB1E"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18"/>
          <w:szCs w:val="18"/>
        </w:rPr>
      </w:pPr>
      <w:r w:rsidRPr="00805122">
        <w:rPr>
          <w:rFonts w:ascii="Gill Sans MT" w:hAnsi="Gill Sans MT" w:cs="Gill Sans MT"/>
          <w:bCs/>
          <w:sz w:val="18"/>
          <w:szCs w:val="18"/>
        </w:rPr>
        <w:t xml:space="preserve">When there is no dummy half the defending team can move once the ball has been played. Should the defending team gain possession, the match will recommence with a Rollball where position was gained.  </w:t>
      </w:r>
    </w:p>
    <w:p w14:paraId="21DE8D8B" w14:textId="77777777" w:rsidR="00B43672" w:rsidRPr="00805122" w:rsidRDefault="00B43672" w:rsidP="00B43672">
      <w:pPr>
        <w:pStyle w:val="ListParagraph"/>
        <w:autoSpaceDE w:val="0"/>
        <w:autoSpaceDN w:val="0"/>
        <w:adjustRightInd w:val="0"/>
        <w:rPr>
          <w:rFonts w:ascii="Gill Sans MT" w:hAnsi="Gill Sans MT" w:cs="Gill Sans MT"/>
          <w:bCs/>
          <w:sz w:val="18"/>
          <w:szCs w:val="18"/>
        </w:rPr>
      </w:pPr>
    </w:p>
    <w:p w14:paraId="0CF47774" w14:textId="0AE4D2FE" w:rsidR="00B43672" w:rsidRP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bCs/>
          <w:sz w:val="18"/>
          <w:szCs w:val="18"/>
        </w:rPr>
      </w:pPr>
      <w:r w:rsidRPr="00805122">
        <w:rPr>
          <w:rFonts w:ascii="Gill Sans MT" w:hAnsi="Gill Sans MT" w:cs="Gill Sans MT"/>
          <w:sz w:val="20"/>
          <w:szCs w:val="20"/>
        </w:rPr>
        <w:t>A player in possession is not to perform a Rollball unless a touch has been effected.</w:t>
      </w:r>
    </w:p>
    <w:p w14:paraId="317E7072" w14:textId="77777777" w:rsidR="00B43672" w:rsidRPr="00B43672" w:rsidRDefault="00B43672" w:rsidP="00B43672">
      <w:pPr>
        <w:pStyle w:val="ListParagraph"/>
        <w:rPr>
          <w:rFonts w:ascii="Gill Sans MT" w:hAnsi="Gill Sans MT" w:cs="Gill Sans MT"/>
          <w:bCs/>
          <w:sz w:val="18"/>
          <w:szCs w:val="18"/>
        </w:rPr>
      </w:pPr>
    </w:p>
    <w:p w14:paraId="077F1612"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bCs/>
          <w:sz w:val="18"/>
          <w:szCs w:val="18"/>
        </w:rPr>
      </w:pPr>
    </w:p>
    <w:p w14:paraId="1997654D" w14:textId="77777777" w:rsidR="00B43672" w:rsidRPr="00805122"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non-offending team at the mark where the Rollball occurred.</w:t>
      </w:r>
    </w:p>
    <w:p w14:paraId="6015EB60" w14:textId="77777777" w:rsidR="00B43672" w:rsidRPr="00805122" w:rsidRDefault="00B43672" w:rsidP="00B43672">
      <w:pPr>
        <w:autoSpaceDE w:val="0"/>
        <w:autoSpaceDN w:val="0"/>
        <w:adjustRightInd w:val="0"/>
        <w:rPr>
          <w:rFonts w:ascii="Gill Sans MT" w:hAnsi="Gill Sans MT" w:cs="Gill Sans MT"/>
          <w:b/>
          <w:bCs/>
          <w:sz w:val="18"/>
          <w:szCs w:val="18"/>
        </w:rPr>
      </w:pPr>
    </w:p>
    <w:p w14:paraId="43F3A8C0" w14:textId="77777777" w:rsidR="00B43672" w:rsidRPr="00805122" w:rsidRDefault="00B43672" w:rsidP="00B43672">
      <w:pPr>
        <w:autoSpaceDE w:val="0"/>
        <w:autoSpaceDN w:val="0"/>
        <w:adjustRightInd w:val="0"/>
        <w:rPr>
          <w:rFonts w:ascii="Gill Sans MT" w:hAnsi="Gill Sans MT" w:cs="Gill Sans MT"/>
          <w:b/>
          <w:bCs/>
          <w:sz w:val="20"/>
          <w:szCs w:val="20"/>
        </w:rPr>
      </w:pPr>
      <w:r w:rsidRPr="00805122">
        <w:rPr>
          <w:rFonts w:ascii="Gill Sans MT" w:hAnsi="Gill Sans MT" w:cs="Gill Sans MT"/>
          <w:b/>
          <w:bCs/>
          <w:sz w:val="20"/>
          <w:szCs w:val="20"/>
        </w:rPr>
        <w:t>PLAYER NOTES</w:t>
      </w:r>
    </w:p>
    <w:p w14:paraId="759DB6A6" w14:textId="77777777" w:rsidR="00B43672" w:rsidRPr="00805122" w:rsidRDefault="00B43672" w:rsidP="00B43672">
      <w:pPr>
        <w:pStyle w:val="ListParagraph"/>
        <w:numPr>
          <w:ilvl w:val="0"/>
          <w:numId w:val="3"/>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 ball must touch the ground in a Rollball but does not necessarily have to be rolled. The foot may be used to control the ball.</w:t>
      </w:r>
    </w:p>
    <w:p w14:paraId="3E74E389" w14:textId="77777777" w:rsidR="00B43672" w:rsidRPr="00805122" w:rsidRDefault="00B43672" w:rsidP="00B43672">
      <w:pPr>
        <w:pStyle w:val="ListParagraph"/>
        <w:numPr>
          <w:ilvl w:val="0"/>
          <w:numId w:val="3"/>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Defending players who are offside at the Rollball are liable to penalty and should remain out of play until a touch has been effected or until they have assumed an onside position.</w:t>
      </w:r>
    </w:p>
    <w:p w14:paraId="1992522E" w14:textId="77777777" w:rsidR="00B43672" w:rsidRPr="00805122" w:rsidRDefault="00B43672" w:rsidP="00B43672">
      <w:pPr>
        <w:autoSpaceDE w:val="0"/>
        <w:autoSpaceDN w:val="0"/>
        <w:adjustRightInd w:val="0"/>
        <w:rPr>
          <w:rFonts w:ascii="Gill Sans MT" w:hAnsi="Gill Sans MT" w:cs="Gill Sans MT"/>
          <w:sz w:val="20"/>
          <w:szCs w:val="20"/>
        </w:rPr>
      </w:pPr>
    </w:p>
    <w:p w14:paraId="1D676509" w14:textId="77777777" w:rsidR="00B43672" w:rsidRPr="00805122" w:rsidRDefault="00B43672" w:rsidP="00B43672">
      <w:pPr>
        <w:autoSpaceDE w:val="0"/>
        <w:autoSpaceDN w:val="0"/>
        <w:adjustRightInd w:val="0"/>
        <w:rPr>
          <w:rFonts w:ascii="Gill Sans MT" w:hAnsi="Gill Sans MT" w:cs="Gill Sans MT"/>
          <w:b/>
          <w:i/>
          <w:sz w:val="20"/>
          <w:szCs w:val="20"/>
          <w:u w:val="single"/>
        </w:rPr>
      </w:pPr>
      <w:r w:rsidRPr="00805122">
        <w:rPr>
          <w:rFonts w:ascii="Gill Sans MT" w:hAnsi="Gill Sans MT" w:cs="Gill Sans MT"/>
          <w:b/>
          <w:i/>
          <w:sz w:val="20"/>
          <w:szCs w:val="20"/>
          <w:u w:val="single"/>
        </w:rPr>
        <w:t>The touch</w:t>
      </w:r>
    </w:p>
    <w:p w14:paraId="4FC1CC68" w14:textId="04303B23"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 xml:space="preserve">Minimum force. </w:t>
      </w:r>
    </w:p>
    <w:p w14:paraId="49596250"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58CB8E3E" w14:textId="77777777" w:rsidR="00B43672" w:rsidRPr="00581B8D" w:rsidRDefault="00B43672" w:rsidP="00B43672">
      <w:pPr>
        <w:autoSpaceDE w:val="0"/>
        <w:autoSpaceDN w:val="0"/>
        <w:adjustRightInd w:val="0"/>
        <w:rPr>
          <w:rFonts w:ascii="Gill Sans MT" w:hAnsi="Gill Sans MT" w:cs="Gill Sans MT"/>
          <w:b/>
          <w:color w:val="FF0000"/>
          <w:sz w:val="20"/>
          <w:szCs w:val="20"/>
        </w:rPr>
      </w:pPr>
      <w:r w:rsidRPr="00805122">
        <w:rPr>
          <w:rFonts w:ascii="Gill Sans MT" w:hAnsi="Gill Sans MT" w:cs="Gill Sans MT"/>
          <w:b/>
          <w:color w:val="FF0000"/>
          <w:sz w:val="20"/>
          <w:szCs w:val="20"/>
        </w:rPr>
        <w:t>Ruling Aggressive tags will incur a penalty.</w:t>
      </w:r>
    </w:p>
    <w:p w14:paraId="2DFB09E3" w14:textId="4AAE6746"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 xml:space="preserve">Roll the ball must occur on spot of tag. </w:t>
      </w:r>
    </w:p>
    <w:p w14:paraId="1FBCB336"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12B724CE" w14:textId="77777777" w:rsidR="00B43672" w:rsidRPr="00581B8D"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defending team at the mark where the Rollball should have been performed.</w:t>
      </w:r>
    </w:p>
    <w:p w14:paraId="376220EE" w14:textId="7490A285" w:rsid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A player is not to pass or otherwise deliver the ball after a touch has been effected</w:t>
      </w:r>
    </w:p>
    <w:p w14:paraId="6BB7BC74" w14:textId="77777777" w:rsidR="00B43672" w:rsidRPr="00B43672" w:rsidRDefault="00B43672" w:rsidP="00B43672">
      <w:pPr>
        <w:pStyle w:val="ListParagraph"/>
        <w:autoSpaceDE w:val="0"/>
        <w:autoSpaceDN w:val="0"/>
        <w:adjustRightInd w:val="0"/>
        <w:spacing w:after="0" w:line="240" w:lineRule="auto"/>
        <w:rPr>
          <w:rFonts w:ascii="Gill Sans MT" w:hAnsi="Gill Sans MT" w:cs="Gill Sans MT"/>
          <w:sz w:val="20"/>
          <w:szCs w:val="20"/>
        </w:rPr>
      </w:pPr>
    </w:p>
    <w:p w14:paraId="4A96202E" w14:textId="0360EAA6" w:rsidR="00B43672" w:rsidRPr="00581B8D"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A penalty awarded to the defending team at the mark where the touch occurred.</w:t>
      </w:r>
    </w:p>
    <w:p w14:paraId="722355B7" w14:textId="0700050D" w:rsidR="00B43672" w:rsidRPr="00B43672" w:rsidRDefault="00B43672" w:rsidP="00B43672">
      <w:pPr>
        <w:pStyle w:val="ListParagraph"/>
        <w:numPr>
          <w:ilvl w:val="0"/>
          <w:numId w:val="2"/>
        </w:numPr>
        <w:autoSpaceDE w:val="0"/>
        <w:autoSpaceDN w:val="0"/>
        <w:adjustRightInd w:val="0"/>
        <w:rPr>
          <w:rFonts w:ascii="Gill Sans MT" w:hAnsi="Gill Sans MT" w:cs="Gill Sans MT"/>
          <w:sz w:val="20"/>
          <w:szCs w:val="20"/>
        </w:rPr>
      </w:pPr>
      <w:r w:rsidRPr="00B43672">
        <w:rPr>
          <w:rFonts w:ascii="Gill Sans MT" w:hAnsi="Gill Sans MT" w:cs="Gill Sans MT"/>
          <w:sz w:val="20"/>
          <w:szCs w:val="20"/>
        </w:rPr>
        <w:t>A player must not claim or otherwise call for a touch unless a touch has actually been effected.</w:t>
      </w:r>
    </w:p>
    <w:p w14:paraId="23D62659" w14:textId="77777777" w:rsidR="00B43672" w:rsidRPr="00581B8D" w:rsidRDefault="00B43672" w:rsidP="00B43672">
      <w:pPr>
        <w:autoSpaceDE w:val="0"/>
        <w:autoSpaceDN w:val="0"/>
        <w:adjustRightInd w:val="0"/>
        <w:rPr>
          <w:rFonts w:ascii="Gill Sans MT" w:hAnsi="Gill Sans MT" w:cs="Gill Sans MT"/>
          <w:b/>
          <w:bCs/>
          <w:color w:val="FF0000"/>
          <w:sz w:val="18"/>
          <w:szCs w:val="18"/>
        </w:rPr>
      </w:pPr>
      <w:r w:rsidRPr="00805122">
        <w:rPr>
          <w:rFonts w:ascii="Gill Sans MT" w:hAnsi="Gill Sans MT" w:cs="Gill Sans MT"/>
          <w:b/>
          <w:bCs/>
          <w:color w:val="FF0000"/>
          <w:sz w:val="18"/>
          <w:szCs w:val="18"/>
        </w:rPr>
        <w:t>RULING - If an advantage is apparent, the referee will indicate “play on”, otherwise a penalty is awarded to the attacking team where the touch is claimed.</w:t>
      </w:r>
    </w:p>
    <w:p w14:paraId="6989DE19"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Should a player in possession effect a touch on an offside defender who is making every effort to retire and remain out of play, the touch is to count. If the player in possession is the half, a change of possession</w:t>
      </w:r>
    </w:p>
    <w:p w14:paraId="691A6701" w14:textId="77777777" w:rsidR="00B43672" w:rsidRPr="00EC50CB"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 xml:space="preserve">If attacking team hold on to defender after a tag, attacking team will be penalised.  </w:t>
      </w:r>
    </w:p>
    <w:p w14:paraId="34EE9038" w14:textId="77777777" w:rsidR="00B43672" w:rsidRPr="00805122" w:rsidRDefault="00B43672" w:rsidP="00B43672">
      <w:pPr>
        <w:autoSpaceDE w:val="0"/>
        <w:autoSpaceDN w:val="0"/>
        <w:adjustRightInd w:val="0"/>
        <w:rPr>
          <w:rFonts w:ascii="Gill Sans MT" w:hAnsi="Gill Sans MT" w:cs="Gill Sans MT"/>
          <w:sz w:val="20"/>
          <w:szCs w:val="20"/>
        </w:rPr>
      </w:pPr>
    </w:p>
    <w:p w14:paraId="629564D3" w14:textId="77777777" w:rsidR="006044E7" w:rsidRDefault="006044E7" w:rsidP="00B43672">
      <w:pPr>
        <w:autoSpaceDE w:val="0"/>
        <w:autoSpaceDN w:val="0"/>
        <w:adjustRightInd w:val="0"/>
        <w:rPr>
          <w:rFonts w:ascii="Gill Sans MT" w:hAnsi="Gill Sans MT" w:cs="Gill Sans MT"/>
          <w:b/>
          <w:i/>
          <w:sz w:val="20"/>
          <w:szCs w:val="20"/>
          <w:u w:val="single"/>
        </w:rPr>
      </w:pPr>
    </w:p>
    <w:p w14:paraId="3F1F7BAD" w14:textId="392F31C7" w:rsidR="00B43672" w:rsidRPr="00581B8D" w:rsidRDefault="00B43672" w:rsidP="00B43672">
      <w:pPr>
        <w:autoSpaceDE w:val="0"/>
        <w:autoSpaceDN w:val="0"/>
        <w:adjustRightInd w:val="0"/>
        <w:rPr>
          <w:rFonts w:ascii="Gill Sans MT" w:hAnsi="Gill Sans MT" w:cs="Gill Sans MT"/>
          <w:b/>
          <w:i/>
          <w:sz w:val="20"/>
          <w:szCs w:val="20"/>
          <w:u w:val="single"/>
        </w:rPr>
      </w:pPr>
      <w:r w:rsidRPr="00805122">
        <w:rPr>
          <w:rFonts w:ascii="Gill Sans MT" w:hAnsi="Gill Sans MT" w:cs="Gill Sans MT"/>
          <w:b/>
          <w:i/>
          <w:sz w:val="20"/>
          <w:szCs w:val="20"/>
          <w:u w:val="single"/>
        </w:rPr>
        <w:lastRenderedPageBreak/>
        <w:t xml:space="preserve">Obstruction </w:t>
      </w:r>
    </w:p>
    <w:p w14:paraId="4BB4B7C8" w14:textId="6F7C5737" w:rsidR="00B43672" w:rsidRP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Players of the attacking team are not to obstruct defending players from attempting to effect a touch. A player in possession must not run or otherwise move behind the referee or other players in the attacking team in an attempt to avoid a touch.</w:t>
      </w:r>
    </w:p>
    <w:p w14:paraId="6EFB586F" w14:textId="77777777" w:rsidR="00B43672" w:rsidRPr="00805122" w:rsidRDefault="00B43672" w:rsidP="00B43672">
      <w:pPr>
        <w:autoSpaceDE w:val="0"/>
        <w:autoSpaceDN w:val="0"/>
        <w:adjustRightInd w:val="0"/>
        <w:rPr>
          <w:rFonts w:ascii="Gill Sans MT" w:hAnsi="Gill Sans MT" w:cs="Gill Sans MT"/>
          <w:b/>
          <w:i/>
          <w:sz w:val="20"/>
          <w:szCs w:val="20"/>
          <w:u w:val="single"/>
        </w:rPr>
      </w:pPr>
      <w:r w:rsidRPr="00805122">
        <w:rPr>
          <w:rFonts w:ascii="Gill Sans MT" w:hAnsi="Gill Sans MT" w:cs="Gill Sans MT"/>
          <w:b/>
          <w:i/>
          <w:sz w:val="20"/>
          <w:szCs w:val="20"/>
          <w:u w:val="single"/>
        </w:rPr>
        <w:t xml:space="preserve">Penalty </w:t>
      </w:r>
    </w:p>
    <w:p w14:paraId="3B7C7FED"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Pr>
          <w:rFonts w:ascii="Gill Sans MT" w:hAnsi="Gill Sans MT" w:cs="Gill Sans MT"/>
          <w:sz w:val="20"/>
          <w:szCs w:val="20"/>
        </w:rPr>
        <w:t>Play</w:t>
      </w:r>
      <w:r w:rsidRPr="00805122">
        <w:rPr>
          <w:rFonts w:ascii="Gill Sans MT" w:hAnsi="Gill Sans MT" w:cs="Gill Sans MT"/>
          <w:sz w:val="20"/>
          <w:szCs w:val="20"/>
        </w:rPr>
        <w:t xml:space="preserve"> is to resume by tap. Defenders must be back 10m from place of penalty. </w:t>
      </w:r>
    </w:p>
    <w:p w14:paraId="0AD3B4B0" w14:textId="0B22FAF6" w:rsidR="00B43672" w:rsidRP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 player who is to take the tap is required to wait until the referee indicates the location of the mark before the tap can be taken. However a player may take a quick tap providing the referee acknowledges such a request and providing the tap is taken at or behind the correct mark.</w:t>
      </w:r>
    </w:p>
    <w:p w14:paraId="5E901FEB" w14:textId="2BBBA436" w:rsidR="00B43672" w:rsidRPr="00B4367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All other play is to commence with a Rollball,</w:t>
      </w:r>
    </w:p>
    <w:p w14:paraId="5A256033" w14:textId="77777777" w:rsidR="00B43672" w:rsidRPr="00805122" w:rsidRDefault="00B43672" w:rsidP="00B43672">
      <w:pPr>
        <w:autoSpaceDE w:val="0"/>
        <w:autoSpaceDN w:val="0"/>
        <w:adjustRightInd w:val="0"/>
        <w:rPr>
          <w:rFonts w:ascii="Gill Sans MT" w:hAnsi="Gill Sans MT" w:cs="Gill Sans MT"/>
          <w:b/>
          <w:sz w:val="20"/>
          <w:szCs w:val="20"/>
          <w:u w:val="single"/>
        </w:rPr>
      </w:pPr>
      <w:r w:rsidRPr="00805122">
        <w:rPr>
          <w:rFonts w:ascii="Gill Sans MT" w:hAnsi="Gill Sans MT" w:cs="Gill Sans MT"/>
          <w:b/>
          <w:sz w:val="20"/>
          <w:szCs w:val="20"/>
          <w:u w:val="single"/>
        </w:rPr>
        <w:t>General</w:t>
      </w:r>
    </w:p>
    <w:p w14:paraId="66E85898"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Can only be taken as a play the ball and all defending players must be back 5 metres.</w:t>
      </w:r>
    </w:p>
    <w:p w14:paraId="7A9BB7C6"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Players must make replacements at only one sideline, designated before the game starts. Retiring player must cross the sideline before replacement player takes the field.</w:t>
      </w:r>
    </w:p>
    <w:p w14:paraId="42E63119"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Handovers or penalties given within 5 metres of a sideline or try line may be brought out 5 metres from the try line and/or 5 metres in from the sideline.</w:t>
      </w:r>
    </w:p>
    <w:p w14:paraId="13F663D3"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 referee will make all the decisions.</w:t>
      </w:r>
    </w:p>
    <w:p w14:paraId="6E606406"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If a ball is touched by the defending team and regathered by the attacking team before it touches the ground, the 6 touches start again.</w:t>
      </w:r>
    </w:p>
    <w:p w14:paraId="02EA3A3C"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There are no markers in the play the ball.</w:t>
      </w:r>
    </w:p>
    <w:p w14:paraId="6EC8D39B" w14:textId="77777777" w:rsidR="00B43672" w:rsidRPr="00805122" w:rsidRDefault="00B43672" w:rsidP="00B43672">
      <w:pPr>
        <w:pStyle w:val="ListParagraph"/>
        <w:numPr>
          <w:ilvl w:val="0"/>
          <w:numId w:val="2"/>
        </w:numPr>
        <w:autoSpaceDE w:val="0"/>
        <w:autoSpaceDN w:val="0"/>
        <w:adjustRightInd w:val="0"/>
        <w:spacing w:after="0" w:line="240" w:lineRule="auto"/>
        <w:rPr>
          <w:rFonts w:ascii="Gill Sans MT" w:hAnsi="Gill Sans MT" w:cs="Gill Sans MT"/>
          <w:sz w:val="20"/>
          <w:szCs w:val="20"/>
        </w:rPr>
      </w:pPr>
      <w:r w:rsidRPr="00805122">
        <w:rPr>
          <w:rFonts w:ascii="Gill Sans MT" w:hAnsi="Gill Sans MT" w:cs="Gill Sans MT"/>
          <w:sz w:val="20"/>
          <w:szCs w:val="20"/>
        </w:rPr>
        <w:t>The dummy half cannot score. If this occurs, the opposing team regains possession from the 5 metre mark (5 metres from the try line).</w:t>
      </w:r>
    </w:p>
    <w:p w14:paraId="1F2CD0B2" w14:textId="1A3460EA" w:rsidR="002F3CE6" w:rsidRDefault="002F3CE6"/>
    <w:sectPr w:rsidR="002F3CE6" w:rsidSect="00BE148C">
      <w:pgSz w:w="11900" w:h="16840"/>
      <w:pgMar w:top="284" w:right="1440" w:bottom="1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5FE8"/>
    <w:multiLevelType w:val="hybridMultilevel"/>
    <w:tmpl w:val="D518AE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AE7850"/>
    <w:multiLevelType w:val="multilevel"/>
    <w:tmpl w:val="EB94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54D48"/>
    <w:multiLevelType w:val="hybridMultilevel"/>
    <w:tmpl w:val="C280190A"/>
    <w:lvl w:ilvl="0" w:tplc="7F0A11A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3E"/>
    <w:rsid w:val="000028A3"/>
    <w:rsid w:val="00081250"/>
    <w:rsid w:val="00094E97"/>
    <w:rsid w:val="000B3B92"/>
    <w:rsid w:val="000C079A"/>
    <w:rsid w:val="00256080"/>
    <w:rsid w:val="002F28A3"/>
    <w:rsid w:val="002F3CE6"/>
    <w:rsid w:val="00325898"/>
    <w:rsid w:val="00375B4F"/>
    <w:rsid w:val="004635CA"/>
    <w:rsid w:val="00486BD4"/>
    <w:rsid w:val="004F31F6"/>
    <w:rsid w:val="005018F6"/>
    <w:rsid w:val="005415F4"/>
    <w:rsid w:val="00551820"/>
    <w:rsid w:val="006044E7"/>
    <w:rsid w:val="00620701"/>
    <w:rsid w:val="006325FE"/>
    <w:rsid w:val="00672290"/>
    <w:rsid w:val="006A097A"/>
    <w:rsid w:val="00715BB2"/>
    <w:rsid w:val="007C0794"/>
    <w:rsid w:val="007E3608"/>
    <w:rsid w:val="00832B86"/>
    <w:rsid w:val="00880938"/>
    <w:rsid w:val="00894A87"/>
    <w:rsid w:val="008B671C"/>
    <w:rsid w:val="00944984"/>
    <w:rsid w:val="00964046"/>
    <w:rsid w:val="00976183"/>
    <w:rsid w:val="00B43672"/>
    <w:rsid w:val="00B4780A"/>
    <w:rsid w:val="00BE148C"/>
    <w:rsid w:val="00C24DE9"/>
    <w:rsid w:val="00C26B3E"/>
    <w:rsid w:val="00C459E4"/>
    <w:rsid w:val="00C67E34"/>
    <w:rsid w:val="00C710DC"/>
    <w:rsid w:val="00CA53AC"/>
    <w:rsid w:val="00CC216A"/>
    <w:rsid w:val="00CE1A9F"/>
    <w:rsid w:val="00D23147"/>
    <w:rsid w:val="00DB1276"/>
    <w:rsid w:val="00DB62B8"/>
    <w:rsid w:val="00DB674B"/>
    <w:rsid w:val="00DC16CA"/>
    <w:rsid w:val="00DD7958"/>
    <w:rsid w:val="00E93F79"/>
    <w:rsid w:val="00E9507C"/>
    <w:rsid w:val="00EB103D"/>
    <w:rsid w:val="00FD195F"/>
    <w:rsid w:val="00FE17D9"/>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7BC"/>
  <w14:defaultImageDpi w14:val="32767"/>
  <w15:chartTrackingRefBased/>
  <w15:docId w15:val="{CB192A5D-7142-1249-AD5C-7B47E7A5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3E"/>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3E"/>
    <w:pPr>
      <w:ind w:left="720"/>
      <w:contextualSpacing/>
    </w:pPr>
  </w:style>
  <w:style w:type="character" w:styleId="CommentReference">
    <w:name w:val="annotation reference"/>
    <w:basedOn w:val="DefaultParagraphFont"/>
    <w:uiPriority w:val="99"/>
    <w:semiHidden/>
    <w:unhideWhenUsed/>
    <w:rsid w:val="004F31F6"/>
    <w:rPr>
      <w:sz w:val="16"/>
      <w:szCs w:val="16"/>
    </w:rPr>
  </w:style>
  <w:style w:type="paragraph" w:styleId="CommentText">
    <w:name w:val="annotation text"/>
    <w:basedOn w:val="Normal"/>
    <w:link w:val="CommentTextChar"/>
    <w:uiPriority w:val="99"/>
    <w:semiHidden/>
    <w:unhideWhenUsed/>
    <w:rsid w:val="004F31F6"/>
    <w:pPr>
      <w:spacing w:line="240" w:lineRule="auto"/>
    </w:pPr>
    <w:rPr>
      <w:sz w:val="20"/>
      <w:szCs w:val="20"/>
    </w:rPr>
  </w:style>
  <w:style w:type="character" w:customStyle="1" w:styleId="CommentTextChar">
    <w:name w:val="Comment Text Char"/>
    <w:basedOn w:val="DefaultParagraphFont"/>
    <w:link w:val="CommentText"/>
    <w:uiPriority w:val="99"/>
    <w:semiHidden/>
    <w:rsid w:val="004F31F6"/>
    <w:rPr>
      <w:sz w:val="20"/>
      <w:szCs w:val="20"/>
      <w:lang w:val="en-AU"/>
    </w:rPr>
  </w:style>
  <w:style w:type="paragraph" w:styleId="CommentSubject">
    <w:name w:val="annotation subject"/>
    <w:basedOn w:val="CommentText"/>
    <w:next w:val="CommentText"/>
    <w:link w:val="CommentSubjectChar"/>
    <w:uiPriority w:val="99"/>
    <w:semiHidden/>
    <w:unhideWhenUsed/>
    <w:rsid w:val="004F31F6"/>
    <w:rPr>
      <w:b/>
      <w:bCs/>
    </w:rPr>
  </w:style>
  <w:style w:type="character" w:customStyle="1" w:styleId="CommentSubjectChar">
    <w:name w:val="Comment Subject Char"/>
    <w:basedOn w:val="CommentTextChar"/>
    <w:link w:val="CommentSubject"/>
    <w:uiPriority w:val="99"/>
    <w:semiHidden/>
    <w:rsid w:val="004F31F6"/>
    <w:rPr>
      <w:b/>
      <w:bCs/>
      <w:sz w:val="20"/>
      <w:szCs w:val="20"/>
      <w:lang w:val="en-AU"/>
    </w:rPr>
  </w:style>
  <w:style w:type="character" w:styleId="Hyperlink">
    <w:name w:val="Hyperlink"/>
    <w:basedOn w:val="DefaultParagraphFont"/>
    <w:uiPriority w:val="99"/>
    <w:unhideWhenUsed/>
    <w:rsid w:val="00C24DE9"/>
    <w:rPr>
      <w:color w:val="0563C1" w:themeColor="hyperlink"/>
      <w:u w:val="single"/>
    </w:rPr>
  </w:style>
  <w:style w:type="character" w:customStyle="1" w:styleId="UnresolvedMention1">
    <w:name w:val="Unresolved Mention1"/>
    <w:basedOn w:val="DefaultParagraphFont"/>
    <w:uiPriority w:val="99"/>
    <w:rsid w:val="00C24DE9"/>
    <w:rPr>
      <w:color w:val="605E5C"/>
      <w:shd w:val="clear" w:color="auto" w:fill="E1DFDD"/>
    </w:rPr>
  </w:style>
  <w:style w:type="character" w:styleId="FollowedHyperlink">
    <w:name w:val="FollowedHyperlink"/>
    <w:basedOn w:val="DefaultParagraphFont"/>
    <w:uiPriority w:val="99"/>
    <w:semiHidden/>
    <w:unhideWhenUsed/>
    <w:rsid w:val="00375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4rlFl8lAfTeO8R7bK0v7Jll9_AOsIu3oSukH0v7mFMs/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mattnrenee1@bigpond.com</dc:creator>
  <cp:keywords/>
  <dc:description/>
  <cp:lastModifiedBy>Peter Shearer</cp:lastModifiedBy>
  <cp:revision>2</cp:revision>
  <dcterms:created xsi:type="dcterms:W3CDTF">2022-05-01T23:11:00Z</dcterms:created>
  <dcterms:modified xsi:type="dcterms:W3CDTF">2022-05-01T23:11:00Z</dcterms:modified>
</cp:coreProperties>
</file>